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69762" w14:textId="77777777" w:rsidR="003F47A6" w:rsidRPr="009B53A8" w:rsidRDefault="003F47A6" w:rsidP="003F47A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2A8137" w14:textId="77777777" w:rsidR="003F47A6" w:rsidRPr="009B53A8" w:rsidRDefault="003F47A6" w:rsidP="003F47A6">
      <w:pPr>
        <w:tabs>
          <w:tab w:val="left" w:pos="0"/>
        </w:tabs>
        <w:suppressAutoHyphens/>
        <w:autoSpaceDE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ABE310" w14:textId="77777777" w:rsidR="003F47A6" w:rsidRPr="008B55E8" w:rsidRDefault="003F47A6" w:rsidP="003F47A6">
      <w:pPr>
        <w:widowControl/>
        <w:tabs>
          <w:tab w:val="left" w:pos="0"/>
        </w:tabs>
        <w:suppressAutoHyphens/>
        <w:autoSpaceDE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8B55E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ИНФОРМАЦИЯ</w:t>
      </w:r>
    </w:p>
    <w:p w14:paraId="3732AC9D" w14:textId="1A043934" w:rsidR="003F47A6" w:rsidRPr="00002AE0" w:rsidRDefault="003F47A6" w:rsidP="003F47A6">
      <w:pPr>
        <w:ind w:firstLine="284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002AE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о результатах контрольного мероприятия – </w:t>
      </w:r>
      <w:r w:rsidRPr="00002AE0">
        <w:rPr>
          <w:rFonts w:ascii="Times New Roman" w:hAnsi="Times New Roman" w:cs="Times New Roman"/>
          <w:b/>
          <w:sz w:val="28"/>
          <w:szCs w:val="28"/>
        </w:rPr>
        <w:t>Проверка бюджетной отчетности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Совета депутатов </w:t>
      </w:r>
      <w:r w:rsidRPr="00002AE0">
        <w:rPr>
          <w:rFonts w:ascii="Times New Roman" w:hAnsi="Times New Roman" w:cs="Times New Roman"/>
          <w:b/>
          <w:sz w:val="28"/>
          <w:szCs w:val="28"/>
        </w:rPr>
        <w:t>Волховского муниципального района за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002AE0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Pr="00002AE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.</w:t>
      </w:r>
    </w:p>
    <w:p w14:paraId="2E14C7AC" w14:textId="218EBF8C" w:rsidR="003F47A6" w:rsidRPr="008B4881" w:rsidRDefault="003F47A6" w:rsidP="003F47A6">
      <w:pPr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B55E8">
        <w:rPr>
          <w:rFonts w:ascii="Times New Roman" w:hAnsi="Times New Roman" w:cs="Times New Roman"/>
          <w:bCs/>
          <w:sz w:val="28"/>
          <w:szCs w:val="28"/>
        </w:rPr>
        <w:t>Основание для проведения контрольного мероприятия: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55E8">
        <w:rPr>
          <w:rFonts w:ascii="Times New Roman" w:hAnsi="Times New Roman" w:cs="Times New Roman"/>
          <w:sz w:val="28"/>
          <w:szCs w:val="28"/>
        </w:rPr>
        <w:t>План работы Контрольно-счётного органа 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B55E8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6E3CD3A5" w14:textId="77777777" w:rsidR="003F47A6" w:rsidRPr="00F32D59" w:rsidRDefault="003F47A6" w:rsidP="003F4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2D59">
        <w:rPr>
          <w:rFonts w:ascii="Times New Roman" w:hAnsi="Times New Roman" w:cs="Times New Roman"/>
          <w:bCs/>
          <w:sz w:val="28"/>
          <w:szCs w:val="28"/>
        </w:rPr>
        <w:t xml:space="preserve">Цель контрольного мероприятия: </w:t>
      </w:r>
    </w:p>
    <w:p w14:paraId="2E9049B1" w14:textId="33D93B10" w:rsidR="003F47A6" w:rsidRPr="00F32D59" w:rsidRDefault="003F47A6" w:rsidP="003F47A6">
      <w:pPr>
        <w:tabs>
          <w:tab w:val="left" w:pos="22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2D59">
        <w:rPr>
          <w:rFonts w:ascii="Times New Roman" w:hAnsi="Times New Roman" w:cs="Times New Roman"/>
          <w:sz w:val="28"/>
          <w:szCs w:val="28"/>
        </w:rPr>
        <w:t>- установление полноты представленной бюджетной отчётности за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32D59">
        <w:rPr>
          <w:rFonts w:ascii="Times New Roman" w:hAnsi="Times New Roman" w:cs="Times New Roman"/>
          <w:sz w:val="28"/>
          <w:szCs w:val="28"/>
        </w:rPr>
        <w:t xml:space="preserve"> год, её соответствие установленным требованиям;</w:t>
      </w:r>
    </w:p>
    <w:p w14:paraId="7067E2BD" w14:textId="77777777" w:rsidR="003F47A6" w:rsidRPr="00F32D59" w:rsidRDefault="003F47A6" w:rsidP="003F47A6">
      <w:pPr>
        <w:tabs>
          <w:tab w:val="left" w:pos="22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2D59">
        <w:rPr>
          <w:rFonts w:ascii="Times New Roman" w:hAnsi="Times New Roman" w:cs="Times New Roman"/>
          <w:sz w:val="28"/>
          <w:szCs w:val="28"/>
        </w:rPr>
        <w:t>- оценка достоверности показателей представленной отчётности.</w:t>
      </w:r>
    </w:p>
    <w:p w14:paraId="5C726BE3" w14:textId="099E53DF" w:rsidR="003F47A6" w:rsidRPr="00F32D59" w:rsidRDefault="003F47A6" w:rsidP="003F4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2D59">
        <w:rPr>
          <w:rFonts w:ascii="Times New Roman" w:hAnsi="Times New Roman" w:cs="Times New Roman"/>
          <w:bCs/>
          <w:sz w:val="28"/>
          <w:szCs w:val="28"/>
        </w:rPr>
        <w:t>Проверяемый период</w:t>
      </w:r>
      <w:r w:rsidRPr="00F32D59">
        <w:rPr>
          <w:rFonts w:ascii="Times New Roman" w:hAnsi="Times New Roman" w:cs="Times New Roman"/>
          <w:sz w:val="28"/>
          <w:szCs w:val="28"/>
        </w:rPr>
        <w:t xml:space="preserve"> деятельности - </w:t>
      </w:r>
      <w:r w:rsidRPr="00F32D59">
        <w:rPr>
          <w:rFonts w:ascii="Times New Roman" w:hAnsi="Times New Roman" w:cs="Times New Roman"/>
          <w:bCs/>
          <w:sz w:val="28"/>
          <w:szCs w:val="28"/>
        </w:rPr>
        <w:t>с 01 января 202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F32D59">
        <w:rPr>
          <w:rFonts w:ascii="Times New Roman" w:hAnsi="Times New Roman" w:cs="Times New Roman"/>
          <w:bCs/>
          <w:sz w:val="28"/>
          <w:szCs w:val="28"/>
        </w:rPr>
        <w:t xml:space="preserve"> года по 31 декабря 202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F32D59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14:paraId="2CA1CDCA" w14:textId="77777777" w:rsidR="003F47A6" w:rsidRPr="00F32D59" w:rsidRDefault="003F47A6" w:rsidP="003F47A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2D59">
        <w:rPr>
          <w:rFonts w:ascii="Times New Roman" w:hAnsi="Times New Roman" w:cs="Times New Roman"/>
          <w:bCs/>
          <w:sz w:val="28"/>
          <w:szCs w:val="28"/>
        </w:rPr>
        <w:t>Вопросы контрольного мероприятия:</w:t>
      </w:r>
    </w:p>
    <w:p w14:paraId="56608E8E" w14:textId="77777777" w:rsidR="003F47A6" w:rsidRPr="00F32D59" w:rsidRDefault="003F47A6" w:rsidP="003F47A6">
      <w:pPr>
        <w:jc w:val="both"/>
        <w:rPr>
          <w:rFonts w:ascii="Times New Roman" w:hAnsi="Times New Roman" w:cs="Times New Roman"/>
          <w:sz w:val="28"/>
          <w:szCs w:val="28"/>
        </w:rPr>
      </w:pPr>
      <w:r w:rsidRPr="00F32D59">
        <w:rPr>
          <w:rFonts w:ascii="Times New Roman" w:hAnsi="Times New Roman" w:cs="Times New Roman"/>
          <w:sz w:val="28"/>
          <w:szCs w:val="28"/>
        </w:rPr>
        <w:t>- соблюдение требований бюджетного законодательства, регулирующего порядок осуществления бюджетных процедур;</w:t>
      </w:r>
    </w:p>
    <w:p w14:paraId="5149C510" w14:textId="77777777" w:rsidR="003F47A6" w:rsidRPr="00F32D59" w:rsidRDefault="003F47A6" w:rsidP="003F47A6">
      <w:pPr>
        <w:jc w:val="both"/>
        <w:rPr>
          <w:rFonts w:ascii="Times New Roman" w:hAnsi="Times New Roman" w:cs="Times New Roman"/>
          <w:sz w:val="28"/>
          <w:szCs w:val="28"/>
        </w:rPr>
      </w:pPr>
      <w:r w:rsidRPr="00F32D59">
        <w:rPr>
          <w:rFonts w:ascii="Times New Roman" w:hAnsi="Times New Roman" w:cs="Times New Roman"/>
          <w:sz w:val="28"/>
          <w:szCs w:val="28"/>
        </w:rPr>
        <w:t xml:space="preserve">- соответствие показателей бюджетной отчетности данным синтетического и аналитического учета, а также соответствие показателей синтетического и аналитического учета между собой; </w:t>
      </w:r>
    </w:p>
    <w:p w14:paraId="1619CABC" w14:textId="77777777" w:rsidR="003F47A6" w:rsidRPr="00F32D59" w:rsidRDefault="003F47A6" w:rsidP="003F47A6">
      <w:pPr>
        <w:jc w:val="both"/>
        <w:rPr>
          <w:rFonts w:ascii="Times New Roman" w:hAnsi="Times New Roman" w:cs="Times New Roman"/>
          <w:sz w:val="28"/>
          <w:szCs w:val="28"/>
        </w:rPr>
      </w:pPr>
      <w:r w:rsidRPr="00F32D59">
        <w:rPr>
          <w:rFonts w:ascii="Times New Roman" w:hAnsi="Times New Roman" w:cs="Times New Roman"/>
          <w:sz w:val="28"/>
          <w:szCs w:val="28"/>
        </w:rPr>
        <w:t>- соответствие показателей синтетического и аналитического учета показателям документов, являющихся основанием для осуществления записей в регистрах бухгалтерского (бюджетного) учета;</w:t>
      </w:r>
    </w:p>
    <w:p w14:paraId="7683528E" w14:textId="77777777" w:rsidR="003F47A6" w:rsidRPr="00F32D59" w:rsidRDefault="003F47A6" w:rsidP="003F47A6">
      <w:pPr>
        <w:jc w:val="both"/>
        <w:rPr>
          <w:rFonts w:ascii="Times New Roman" w:hAnsi="Times New Roman" w:cs="Times New Roman"/>
          <w:sz w:val="28"/>
          <w:szCs w:val="28"/>
        </w:rPr>
      </w:pPr>
      <w:r w:rsidRPr="00F32D59">
        <w:rPr>
          <w:rFonts w:ascii="Times New Roman" w:hAnsi="Times New Roman" w:cs="Times New Roman"/>
          <w:sz w:val="28"/>
          <w:szCs w:val="28"/>
        </w:rPr>
        <w:t>- соблюдение порядка составления и представления бюджетной отчетности;</w:t>
      </w:r>
    </w:p>
    <w:p w14:paraId="2702FDA2" w14:textId="77777777" w:rsidR="003F47A6" w:rsidRDefault="003F47A6" w:rsidP="003F47A6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32D59">
        <w:rPr>
          <w:rFonts w:ascii="Times New Roman" w:hAnsi="Times New Roman" w:cs="Times New Roman"/>
          <w:sz w:val="28"/>
          <w:szCs w:val="28"/>
        </w:rPr>
        <w:t>- оценка показателей использования главным распорядителем средств, выделенных ему в проверяемом периоде из бюджета.</w:t>
      </w:r>
    </w:p>
    <w:p w14:paraId="0796DD9B" w14:textId="172B28A5" w:rsidR="00291325" w:rsidRPr="001400E4" w:rsidRDefault="003F47A6" w:rsidP="001400E4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контрольного мероприятия установлено следующее.</w:t>
      </w:r>
    </w:p>
    <w:p w14:paraId="2A08B7A7" w14:textId="3E6C2082" w:rsidR="00F4134E" w:rsidRPr="00CD5FE5" w:rsidRDefault="007E3CE5" w:rsidP="001400E4">
      <w:pPr>
        <w:shd w:val="clear" w:color="auto" w:fill="FFFFFF"/>
        <w:tabs>
          <w:tab w:val="left" w:pos="709"/>
        </w:tabs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      </w:t>
      </w:r>
      <w:r w:rsidR="00B117B3"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</w:t>
      </w:r>
      <w:r w:rsidR="00185B12"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Бюджетная отчетность </w:t>
      </w:r>
      <w:r w:rsidR="00BB3BEE"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Совета депутатов</w:t>
      </w:r>
      <w:r w:rsidR="00E63993"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185B12"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за </w:t>
      </w:r>
      <w:r w:rsidR="00B20B26"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202</w:t>
      </w:r>
      <w:r w:rsidR="00BB3BEE"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5</w:t>
      </w:r>
      <w:r w:rsidR="00185B12"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год </w:t>
      </w:r>
      <w:r w:rsidR="00392F5C"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своевременно представлена в Комитет финансов Волховского муниципального района в установленный срок и </w:t>
      </w:r>
      <w:r w:rsidR="00185B12"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составлена в соответствии с </w:t>
      </w:r>
      <w:r w:rsidR="00E7794D"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Инструкцией </w:t>
      </w:r>
      <w:r w:rsidR="00185B12"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№191н</w:t>
      </w:r>
      <w:r w:rsidR="006F57C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AD78F3" w:rsidRPr="006F57CD">
        <w:rPr>
          <w:rFonts w:ascii="Times New Roman" w:hAnsi="Times New Roman" w:cs="Times New Roman"/>
          <w:sz w:val="28"/>
          <w:szCs w:val="28"/>
        </w:rPr>
        <w:t>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</w:t>
      </w:r>
      <w:r w:rsidR="00805095" w:rsidRPr="006F57C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.</w:t>
      </w:r>
    </w:p>
    <w:p w14:paraId="524CF506" w14:textId="17E08BC8" w:rsidR="00AB4AD5" w:rsidRPr="00CD5FE5" w:rsidRDefault="001E1E8A" w:rsidP="001E1E8A">
      <w:pPr>
        <w:pStyle w:val="aa"/>
        <w:tabs>
          <w:tab w:val="left" w:pos="709"/>
          <w:tab w:val="left" w:pos="993"/>
        </w:tabs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D5FE5">
        <w:rPr>
          <w:rFonts w:ascii="Times New Roman" w:hAnsi="Times New Roman"/>
          <w:sz w:val="28"/>
          <w:szCs w:val="28"/>
        </w:rPr>
        <w:t xml:space="preserve">          </w:t>
      </w:r>
      <w:r w:rsidR="007E3CE5" w:rsidRPr="00CD5FE5">
        <w:rPr>
          <w:rFonts w:ascii="Times New Roman" w:hAnsi="Times New Roman"/>
          <w:sz w:val="28"/>
          <w:szCs w:val="28"/>
        </w:rPr>
        <w:t>По результатам проверки соответствия показателей б</w:t>
      </w:r>
      <w:r w:rsidR="00E82243" w:rsidRPr="00CD5FE5">
        <w:rPr>
          <w:rFonts w:ascii="Times New Roman" w:hAnsi="Times New Roman"/>
          <w:sz w:val="28"/>
          <w:szCs w:val="28"/>
        </w:rPr>
        <w:t>юджетной</w:t>
      </w:r>
      <w:r w:rsidR="007E3CE5" w:rsidRPr="00CD5FE5">
        <w:rPr>
          <w:rFonts w:ascii="Times New Roman" w:hAnsi="Times New Roman"/>
          <w:sz w:val="28"/>
          <w:szCs w:val="28"/>
        </w:rPr>
        <w:t xml:space="preserve"> отчетности </w:t>
      </w:r>
      <w:r w:rsidR="00BB3BEE" w:rsidRPr="00CD5FE5">
        <w:rPr>
          <w:rFonts w:ascii="Times New Roman" w:hAnsi="Times New Roman"/>
          <w:sz w:val="28"/>
          <w:szCs w:val="28"/>
        </w:rPr>
        <w:t>Совета депутатов</w:t>
      </w:r>
      <w:r w:rsidR="007E3CE5" w:rsidRPr="00CD5FE5">
        <w:rPr>
          <w:rFonts w:ascii="Times New Roman" w:hAnsi="Times New Roman"/>
          <w:sz w:val="28"/>
          <w:szCs w:val="28"/>
        </w:rPr>
        <w:t xml:space="preserve"> аналогичным показателям синтетического и аналитического учета за </w:t>
      </w:r>
      <w:r w:rsidR="00B20B26" w:rsidRPr="00CD5FE5">
        <w:rPr>
          <w:rFonts w:ascii="Times New Roman" w:hAnsi="Times New Roman"/>
          <w:sz w:val="28"/>
          <w:szCs w:val="28"/>
        </w:rPr>
        <w:t>202</w:t>
      </w:r>
      <w:r w:rsidR="00BB3BEE" w:rsidRPr="00CD5FE5">
        <w:rPr>
          <w:rFonts w:ascii="Times New Roman" w:hAnsi="Times New Roman"/>
          <w:sz w:val="28"/>
          <w:szCs w:val="28"/>
        </w:rPr>
        <w:t>5</w:t>
      </w:r>
      <w:r w:rsidR="007E3CE5" w:rsidRPr="00CD5FE5">
        <w:rPr>
          <w:rFonts w:ascii="Times New Roman" w:hAnsi="Times New Roman"/>
          <w:sz w:val="28"/>
          <w:szCs w:val="28"/>
        </w:rPr>
        <w:t xml:space="preserve"> год</w:t>
      </w:r>
      <w:r w:rsidR="00BB3BEE" w:rsidRPr="00CD5FE5">
        <w:rPr>
          <w:rFonts w:ascii="Times New Roman" w:hAnsi="Times New Roman"/>
          <w:sz w:val="28"/>
          <w:szCs w:val="28"/>
        </w:rPr>
        <w:t xml:space="preserve">, отраженным в Главной книге, отклонения </w:t>
      </w:r>
      <w:r w:rsidR="00BB3BEE" w:rsidRPr="00CD5FE5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 xml:space="preserve">не </w:t>
      </w:r>
      <w:r w:rsidR="00AB4AD5" w:rsidRPr="00CD5FE5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>выявлен</w:t>
      </w:r>
      <w:r w:rsidR="00BB3BEE" w:rsidRPr="00CD5FE5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 xml:space="preserve">ы. </w:t>
      </w:r>
      <w:r w:rsidR="00EE6608" w:rsidRPr="00CD5FE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</w:p>
    <w:p w14:paraId="247A2707" w14:textId="4B084425" w:rsidR="00CC6AA4" w:rsidRPr="001400E4" w:rsidRDefault="00E82243" w:rsidP="001400E4">
      <w:pPr>
        <w:tabs>
          <w:tab w:val="left" w:pos="709"/>
        </w:tabs>
        <w:autoSpaceDE w:val="0"/>
        <w:ind w:firstLine="709"/>
        <w:jc w:val="both"/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  <w:lang w:bidi="ar-SA"/>
        </w:rPr>
      </w:pPr>
      <w:r w:rsidRPr="00CD5FE5"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  <w:lang w:bidi="ar-SA"/>
        </w:rPr>
        <w:t>В целом</w:t>
      </w:r>
      <w:r w:rsidR="00AB4AD5" w:rsidRPr="00CD5FE5"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  <w:lang w:bidi="ar-SA"/>
        </w:rPr>
        <w:t xml:space="preserve"> бюджетная отчетность </w:t>
      </w:r>
      <w:r w:rsidR="00BB3BEE" w:rsidRPr="00CD5FE5"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  <w:lang w:bidi="ar-SA"/>
        </w:rPr>
        <w:t>Совета депутатов</w:t>
      </w:r>
      <w:r w:rsidR="00AB4AD5" w:rsidRPr="00CD5FE5"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  <w:lang w:bidi="ar-SA"/>
        </w:rPr>
        <w:t xml:space="preserve"> за 202</w:t>
      </w:r>
      <w:r w:rsidR="00BB3BEE" w:rsidRPr="00CD5FE5"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  <w:lang w:bidi="ar-SA"/>
        </w:rPr>
        <w:t>5</w:t>
      </w:r>
      <w:r w:rsidR="00AB4AD5" w:rsidRPr="00CD5FE5"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  <w:lang w:bidi="ar-SA"/>
        </w:rPr>
        <w:t xml:space="preserve"> год характеризуется как достоверная.</w:t>
      </w:r>
      <w:r w:rsidR="00B117B3" w:rsidRPr="00CD5FE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</w:p>
    <w:p w14:paraId="0AE91C49" w14:textId="1C5F44C3" w:rsidR="001E1E8A" w:rsidRPr="00CD5FE5" w:rsidRDefault="00EF5709" w:rsidP="001400E4">
      <w:pPr>
        <w:pStyle w:val="a5"/>
        <w:tabs>
          <w:tab w:val="left" w:pos="709"/>
        </w:tabs>
        <w:spacing w:after="0" w:line="240" w:lineRule="auto"/>
        <w:ind w:left="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D5FE5">
        <w:rPr>
          <w:rFonts w:ascii="Times New Roman" w:hAnsi="Times New Roman"/>
          <w:sz w:val="28"/>
          <w:szCs w:val="28"/>
        </w:rPr>
        <w:t xml:space="preserve">         </w:t>
      </w:r>
      <w:r w:rsidR="00F4134E" w:rsidRPr="00CD5FE5">
        <w:rPr>
          <w:rFonts w:ascii="Times New Roman" w:hAnsi="Times New Roman"/>
          <w:sz w:val="28"/>
          <w:szCs w:val="28"/>
        </w:rPr>
        <w:t xml:space="preserve"> </w:t>
      </w:r>
      <w:r w:rsidR="001E1E8A" w:rsidRPr="00CD5FE5">
        <w:rPr>
          <w:rFonts w:ascii="Times New Roman" w:hAnsi="Times New Roman"/>
          <w:sz w:val="28"/>
          <w:szCs w:val="28"/>
        </w:rPr>
        <w:t xml:space="preserve">  </w:t>
      </w:r>
      <w:r w:rsidR="001E1E8A" w:rsidRPr="00CD5FE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Отчет о принятых бюджетных обязательствах (форма 0503128) составлен на основании данных о принятии и исполнении получателем бюджетных обязательств в рамках осуществляемой им бюджетной деятельности. </w:t>
      </w:r>
    </w:p>
    <w:p w14:paraId="76F1017A" w14:textId="30F5CF66" w:rsidR="00EC4A5A" w:rsidRPr="00CD5FE5" w:rsidRDefault="00EC4A5A" w:rsidP="00EC4A5A">
      <w:pPr>
        <w:pStyle w:val="a5"/>
        <w:tabs>
          <w:tab w:val="left" w:pos="709"/>
        </w:tabs>
        <w:spacing w:line="240" w:lineRule="auto"/>
        <w:ind w:left="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D5FE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lastRenderedPageBreak/>
        <w:tab/>
        <w:t>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отчета (форма 0503128) соответствуют показателям граф 4, 5 и 9 отчета (форма 0503127).</w:t>
      </w:r>
    </w:p>
    <w:p w14:paraId="16D2A41A" w14:textId="77777777" w:rsidR="00EC4A5A" w:rsidRPr="00CD5FE5" w:rsidRDefault="00EC4A5A" w:rsidP="00EC4A5A">
      <w:pPr>
        <w:pStyle w:val="a5"/>
        <w:tabs>
          <w:tab w:val="left" w:pos="709"/>
        </w:tabs>
        <w:spacing w:line="240" w:lineRule="auto"/>
        <w:ind w:left="0"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D5FE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Согласно отчетным данным формы 0503128, сумма принятых денежных обязательств (графа 9) составляет 27 309 747,23 рублей, что не превышает сумму принятых бюджетных обязательств (графа 7) в размере 29 921 431,84. Не исполнено принятых </w:t>
      </w:r>
      <w:r w:rsidRPr="00BA50E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бюджетных обязательств</w:t>
      </w:r>
      <w:r w:rsidRPr="00CD5FE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в сумме - 2 611 758,91 рублей, из них:</w:t>
      </w:r>
    </w:p>
    <w:p w14:paraId="29EE39CF" w14:textId="77777777" w:rsidR="00EC4A5A" w:rsidRPr="00CD5FE5" w:rsidRDefault="00EC4A5A" w:rsidP="00EC4A5A">
      <w:pPr>
        <w:pStyle w:val="a5"/>
        <w:spacing w:line="240" w:lineRule="auto"/>
        <w:ind w:left="0"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D5FE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-1 869 049,98 рублей - расходы, предусмотренные на оплату труда;</w:t>
      </w:r>
    </w:p>
    <w:p w14:paraId="332C952A" w14:textId="77777777" w:rsidR="00EC4A5A" w:rsidRPr="00CD5FE5" w:rsidRDefault="00EC4A5A" w:rsidP="00EC4A5A">
      <w:pPr>
        <w:pStyle w:val="a5"/>
        <w:spacing w:line="240" w:lineRule="auto"/>
        <w:ind w:left="0"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D5FE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- 722 556,54 рублей - расходы по страховым взносам;</w:t>
      </w:r>
    </w:p>
    <w:p w14:paraId="5063335D" w14:textId="4DAEA4EF" w:rsidR="00EC4A5A" w:rsidRPr="00CD5FE5" w:rsidRDefault="00EC4A5A" w:rsidP="00EC4A5A">
      <w:pPr>
        <w:pStyle w:val="a5"/>
        <w:spacing w:line="240" w:lineRule="auto"/>
        <w:ind w:left="0"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D5FE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- 20 152,39 рубл</w:t>
      </w:r>
      <w:r w:rsidR="00E47EB7" w:rsidRPr="00CD5FE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я</w:t>
      </w:r>
      <w:r w:rsidRPr="00CD5FE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– расходы на закупку товаров, работ, услуг.</w:t>
      </w:r>
    </w:p>
    <w:p w14:paraId="19D10FE9" w14:textId="61D02155" w:rsidR="00EC4A5A" w:rsidRPr="004954F3" w:rsidRDefault="00EC4A5A" w:rsidP="004954F3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D5FE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Не исполненные принятые </w:t>
      </w:r>
      <w:r w:rsidRPr="00BA50E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денежные обязательства, предусмотренные</w:t>
      </w:r>
      <w:r w:rsidRPr="00CD5FE5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</w:t>
      </w:r>
      <w:r w:rsidRPr="00CD5FE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на закупку товаров, работ, услуг</w:t>
      </w:r>
      <w:r w:rsidRPr="00CD5FE5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</w:t>
      </w:r>
      <w:r w:rsidRPr="00CD5FE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составили -</w:t>
      </w:r>
      <w:r w:rsidRPr="00CD5FE5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</w:t>
      </w:r>
      <w:r w:rsidRPr="00CD5FE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74,30 рубля.</w:t>
      </w:r>
    </w:p>
    <w:p w14:paraId="42DE1C15" w14:textId="3D5B7839" w:rsidR="00735565" w:rsidRDefault="004A2594" w:rsidP="00EC4A5A">
      <w:pPr>
        <w:shd w:val="clear" w:color="auto" w:fill="FFFFFF"/>
        <w:tabs>
          <w:tab w:val="left" w:pos="567"/>
          <w:tab w:val="left" w:pos="709"/>
        </w:tabs>
        <w:jc w:val="both"/>
        <w:textAlignment w:val="baseline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        </w:t>
      </w:r>
      <w:r w:rsidR="00735565"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Регистрация фактов хозяйственной жизни произведена в соответствии с нормами Федерального закона № 402-ФЗ</w:t>
      </w:r>
      <w:r w:rsidR="00AD78F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«О бухгалтерском учете»</w:t>
      </w:r>
      <w:r w:rsidR="00735565"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, Инструкци</w:t>
      </w:r>
      <w:r w:rsidR="00526997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ями</w:t>
      </w:r>
      <w:r w:rsidR="00735565"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E47A75"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№</w:t>
      </w:r>
      <w:r w:rsidR="00EC4A5A"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735565"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157н</w:t>
      </w:r>
      <w:r w:rsidR="00AD78F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AD78F3" w:rsidRPr="00526997">
        <w:rPr>
          <w:rFonts w:ascii="Times New Roman" w:hAnsi="Times New Roman" w:cs="Times New Roman"/>
          <w:sz w:val="28"/>
          <w:szCs w:val="28"/>
        </w:rPr>
        <w:t>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 w:rsidR="00735565" w:rsidRPr="00526997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, </w:t>
      </w:r>
      <w:r w:rsidR="00735565"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№ 162н</w:t>
      </w:r>
      <w:r w:rsidR="00526997">
        <w:t xml:space="preserve"> </w:t>
      </w:r>
      <w:r w:rsidR="00AD78F3" w:rsidRPr="00526997">
        <w:rPr>
          <w:rFonts w:ascii="Times New Roman" w:hAnsi="Times New Roman" w:cs="Times New Roman"/>
          <w:sz w:val="28"/>
          <w:szCs w:val="28"/>
        </w:rPr>
        <w:t xml:space="preserve">«Об утверждении Плана счетов бюджетного учета и Инструкции по его применению» </w:t>
      </w:r>
      <w:r w:rsidR="00735565" w:rsidRPr="00526997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735565"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и федеральных стандартов.</w:t>
      </w:r>
    </w:p>
    <w:p w14:paraId="3B17BFCE" w14:textId="77777777" w:rsidR="00EE6608" w:rsidRPr="00CD5FE5" w:rsidRDefault="00EF5709" w:rsidP="00EE6608">
      <w:pPr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         </w:t>
      </w:r>
      <w:r w:rsidR="00EE6608" w:rsidRPr="00CD5FE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Суммовые показатели первичных документов соответствуют аналогичным показателям соответствующих журналов операций, которые, в свою очередь, соответствуют показателям Главной книги. </w:t>
      </w:r>
    </w:p>
    <w:p w14:paraId="5E627DF8" w14:textId="27F7D86F" w:rsidR="00406039" w:rsidRPr="00CD5FE5" w:rsidRDefault="00406039" w:rsidP="00406039">
      <w:pPr>
        <w:shd w:val="clear" w:color="auto" w:fill="FFFFFF"/>
        <w:tabs>
          <w:tab w:val="left" w:pos="709"/>
        </w:tabs>
        <w:jc w:val="both"/>
        <w:textAlignment w:val="baseline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         Проверкой соответствия кодов бюджетной классификации, </w:t>
      </w:r>
      <w:r w:rsidRPr="00CD5FE5">
        <w:rPr>
          <w:rFonts w:ascii="Times New Roman" w:hAnsi="Times New Roman" w:cs="Times New Roman"/>
          <w:sz w:val="28"/>
          <w:szCs w:val="28"/>
        </w:rPr>
        <w:t>применяемых</w:t>
      </w:r>
      <w:r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в бюджетном учете </w:t>
      </w:r>
      <w:r w:rsidR="00BB3BEE"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Совета депутатов</w:t>
      </w:r>
      <w:r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, требованиям приказа Министерства финансов Российской Федерации </w:t>
      </w:r>
      <w:r w:rsidRPr="00CD5FE5">
        <w:rPr>
          <w:rFonts w:ascii="Times New Roman" w:hAnsi="Times New Roman" w:cs="Times New Roman"/>
          <w:sz w:val="28"/>
          <w:szCs w:val="28"/>
        </w:rPr>
        <w:t xml:space="preserve">от 24.05.2022 № 82н </w:t>
      </w:r>
      <w:r w:rsidR="00EC4A5A" w:rsidRPr="00CD5FE5">
        <w:rPr>
          <w:rFonts w:ascii="Times New Roman" w:hAnsi="Times New Roman" w:cs="Times New Roman"/>
          <w:sz w:val="28"/>
          <w:szCs w:val="28"/>
        </w:rPr>
        <w:t>«</w:t>
      </w:r>
      <w:r w:rsidRPr="00CD5FE5">
        <w:rPr>
          <w:rFonts w:ascii="Times New Roman" w:hAnsi="Times New Roman" w:cs="Times New Roman"/>
          <w:sz w:val="28"/>
          <w:szCs w:val="28"/>
        </w:rPr>
        <w:t>О Порядке формирования и применения кодов бюджетной классификации Российской Федерации, их структуре и принципах назначения</w:t>
      </w:r>
      <w:r w:rsidR="00EC4A5A" w:rsidRPr="00CD5FE5">
        <w:rPr>
          <w:rFonts w:ascii="Times New Roman" w:hAnsi="Times New Roman" w:cs="Times New Roman"/>
          <w:sz w:val="28"/>
          <w:szCs w:val="28"/>
        </w:rPr>
        <w:t>»</w:t>
      </w:r>
      <w:r w:rsidRPr="00CD5FE5">
        <w:rPr>
          <w:rFonts w:ascii="Times New Roman" w:hAnsi="Times New Roman" w:cs="Times New Roman"/>
          <w:sz w:val="28"/>
          <w:szCs w:val="28"/>
        </w:rPr>
        <w:t xml:space="preserve"> (с изменениями),</w:t>
      </w:r>
      <w:r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нарушений не установлено.</w:t>
      </w:r>
    </w:p>
    <w:p w14:paraId="547C48ED" w14:textId="21F24D9D" w:rsidR="00406039" w:rsidRPr="00CD5FE5" w:rsidRDefault="00B52612" w:rsidP="004A2594">
      <w:pPr>
        <w:shd w:val="clear" w:color="auto" w:fill="FFFFFF"/>
        <w:tabs>
          <w:tab w:val="left" w:pos="709"/>
        </w:tabs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       </w:t>
      </w:r>
      <w:r w:rsidR="004A2594" w:rsidRPr="00CD5FE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406039" w:rsidRPr="00CD5FE5">
        <w:rPr>
          <w:rFonts w:ascii="Times New Roman" w:eastAsia="Calibri" w:hAnsi="Times New Roman" w:cs="Times New Roman"/>
          <w:sz w:val="28"/>
          <w:szCs w:val="28"/>
        </w:rPr>
        <w:t>В соответствии с требованиями пункта 7 Инструкции №</w:t>
      </w:r>
      <w:r w:rsidR="00EC4A5A" w:rsidRPr="00CD5F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06039" w:rsidRPr="00CD5FE5">
        <w:rPr>
          <w:rFonts w:ascii="Times New Roman" w:eastAsia="Calibri" w:hAnsi="Times New Roman" w:cs="Times New Roman"/>
          <w:sz w:val="28"/>
          <w:szCs w:val="28"/>
        </w:rPr>
        <w:t xml:space="preserve">191н перед составлением годовой бюджетной отчетности с целью выявления и устранения расхождений между фактическим наличием соответствующих объектов и данными регистров бухгалтерского учета, проверки полноты отражения в бюджетном учете обязательств, </w:t>
      </w:r>
      <w:r w:rsidR="00BB3BEE" w:rsidRPr="00CD5FE5">
        <w:rPr>
          <w:rFonts w:ascii="Times New Roman" w:eastAsia="Calibri" w:hAnsi="Times New Roman" w:cs="Times New Roman"/>
          <w:sz w:val="28"/>
          <w:szCs w:val="28"/>
        </w:rPr>
        <w:t>Советом депутатов</w:t>
      </w:r>
      <w:r w:rsidR="00406039" w:rsidRPr="00CD5FE5">
        <w:rPr>
          <w:rFonts w:ascii="Times New Roman" w:eastAsia="Calibri" w:hAnsi="Times New Roman" w:cs="Times New Roman"/>
          <w:sz w:val="28"/>
          <w:szCs w:val="28"/>
        </w:rPr>
        <w:t xml:space="preserve"> проведена инвентаризация.  </w:t>
      </w:r>
    </w:p>
    <w:p w14:paraId="19EDB077" w14:textId="5F3E3CE1" w:rsidR="007D08E3" w:rsidRPr="00CD5FE5" w:rsidRDefault="004A2594" w:rsidP="004A2594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5FE5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406039" w:rsidRPr="00CD5FE5">
        <w:rPr>
          <w:rFonts w:ascii="Times New Roman" w:eastAsia="Calibri" w:hAnsi="Times New Roman" w:cs="Times New Roman"/>
          <w:sz w:val="28"/>
          <w:szCs w:val="28"/>
        </w:rPr>
        <w:t xml:space="preserve">По результатам проверки представленных инвентаризационных описей и актов о результатах инвентаризации основных средств, материальных запасов, бланков строгой отчетности, обязательств </w:t>
      </w:r>
      <w:r w:rsidR="00BB3BEE" w:rsidRPr="00CD5FE5">
        <w:rPr>
          <w:rFonts w:ascii="Times New Roman" w:eastAsia="Calibri" w:hAnsi="Times New Roman" w:cs="Times New Roman"/>
          <w:sz w:val="28"/>
          <w:szCs w:val="28"/>
        </w:rPr>
        <w:t>Совета депутатов</w:t>
      </w:r>
      <w:r w:rsidR="00406039" w:rsidRPr="00CD5FE5">
        <w:rPr>
          <w:rFonts w:ascii="Times New Roman" w:eastAsia="Calibri" w:hAnsi="Times New Roman" w:cs="Times New Roman"/>
          <w:sz w:val="28"/>
          <w:szCs w:val="28"/>
        </w:rPr>
        <w:t xml:space="preserve">, Контрольно-счетным органом нарушений не установлено. </w:t>
      </w:r>
      <w:r w:rsidR="00D34BB1" w:rsidRPr="00CD5FE5">
        <w:rPr>
          <w:rFonts w:ascii="Times New Roman" w:eastAsia="Calibri" w:hAnsi="Times New Roman" w:cs="Times New Roman"/>
          <w:sz w:val="28"/>
          <w:szCs w:val="28"/>
        </w:rPr>
        <w:t xml:space="preserve">Согласно вышеуказанным документам, </w:t>
      </w:r>
      <w:r w:rsidR="00406039" w:rsidRPr="00CD5FE5">
        <w:rPr>
          <w:rFonts w:ascii="Times New Roman" w:eastAsia="Calibri" w:hAnsi="Times New Roman" w:cs="Times New Roman"/>
          <w:sz w:val="28"/>
          <w:szCs w:val="28"/>
        </w:rPr>
        <w:t>между показателями бухгалтерского учета и фактическими данными инвентаризационной комиссии расхождений не выявлено</w:t>
      </w:r>
      <w:r w:rsidR="00D34BB1" w:rsidRPr="00CD5FE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897AC97" w14:textId="49CCFDAC" w:rsidR="00931788" w:rsidRPr="00CD5FE5" w:rsidRDefault="00931788" w:rsidP="00931788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D5FE5">
        <w:rPr>
          <w:rFonts w:ascii="Times New Roman" w:hAnsi="Times New Roman"/>
          <w:sz w:val="28"/>
          <w:szCs w:val="28"/>
        </w:rPr>
        <w:lastRenderedPageBreak/>
        <w:tab/>
      </w:r>
      <w:r w:rsidRPr="00CD5FE5">
        <w:rPr>
          <w:rFonts w:ascii="Times New Roman" w:hAnsi="Times New Roman" w:cs="Times New Roman"/>
          <w:sz w:val="28"/>
          <w:szCs w:val="28"/>
        </w:rPr>
        <w:t xml:space="preserve">Во исполнение требований пункта 5 статьи 160.2-1 БК РФ, </w:t>
      </w:r>
      <w:hyperlink r:id="rId8" w:anchor="/document/73245780/entry/1003" w:history="1">
        <w:r w:rsidRPr="00CD5FE5">
          <w:rPr>
            <w:rStyle w:val="af2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подпункта «а» пункта 3</w:t>
        </w:r>
      </w:hyperlink>
      <w:r w:rsidRPr="00CD5FE5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CD5FE5">
        <w:rPr>
          <w:rFonts w:ascii="Times New Roman" w:hAnsi="Times New Roman" w:cs="Times New Roman"/>
          <w:sz w:val="28"/>
          <w:szCs w:val="28"/>
        </w:rPr>
        <w:t>Федерального стандарта внутреннего финансового аудита, у</w:t>
      </w:r>
      <w:r w:rsidRPr="00CD5FE5">
        <w:rPr>
          <w:rFonts w:ascii="Times New Roman" w:hAnsi="Times New Roman" w:cs="Times New Roman"/>
          <w:color w:val="auto"/>
          <w:sz w:val="28"/>
          <w:szCs w:val="28"/>
        </w:rPr>
        <w:t>твержденного </w:t>
      </w:r>
      <w:hyperlink r:id="rId9" w:anchor="/document/73245780/entry/0" w:history="1">
        <w:r w:rsidRPr="00CD5FE5">
          <w:rPr>
            <w:rStyle w:val="af2"/>
            <w:rFonts w:ascii="Times New Roman" w:hAnsi="Times New Roman" w:cs="Times New Roman"/>
            <w:color w:val="auto"/>
            <w:sz w:val="28"/>
            <w:szCs w:val="28"/>
            <w:u w:val="none"/>
          </w:rPr>
          <w:t>приказом</w:t>
        </w:r>
      </w:hyperlink>
      <w:r w:rsidRPr="00CD5FE5">
        <w:rPr>
          <w:rFonts w:ascii="Times New Roman" w:hAnsi="Times New Roman" w:cs="Times New Roman"/>
          <w:sz w:val="28"/>
          <w:szCs w:val="28"/>
        </w:rPr>
        <w:t xml:space="preserve"> Министерства финансов Российской Федерации от </w:t>
      </w:r>
      <w:r w:rsidR="0052699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D5FE5">
        <w:rPr>
          <w:rFonts w:ascii="Times New Roman" w:hAnsi="Times New Roman" w:cs="Times New Roman"/>
          <w:sz w:val="28"/>
          <w:szCs w:val="28"/>
        </w:rPr>
        <w:t>18 декабря 2019 г. № 237н «Об утверждении федерального стандарта внутреннего финансового аудита «Основания и порядок организации, случаи и порядок передачи полномочий по осуществлению внутреннего финансового аудита», распоряжениями главы Волховского муниципального района, было принято решение об осуществлении упрощенного внутреннего финансового аудита</w:t>
      </w:r>
      <w:r w:rsidR="00AE3851">
        <w:rPr>
          <w:rFonts w:ascii="Times New Roman" w:hAnsi="Times New Roman" w:cs="Times New Roman"/>
          <w:sz w:val="28"/>
          <w:szCs w:val="28"/>
        </w:rPr>
        <w:t>.</w:t>
      </w:r>
    </w:p>
    <w:p w14:paraId="24DBDF78" w14:textId="3F37FB0A" w:rsidR="007D08E3" w:rsidRPr="00CD5FE5" w:rsidRDefault="003C7CAE" w:rsidP="00931788">
      <w:pPr>
        <w:tabs>
          <w:tab w:val="left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 результатах контрольного мероприятия отражена в заключении Контрольно-счётного органа по результатам внешней проверки бюджетной отчетности и отчета об исполнении бюджета Волховского муниципального района Ленинградской области за 2025 год.</w:t>
      </w:r>
    </w:p>
    <w:p w14:paraId="70587CBD" w14:textId="50D40CB5" w:rsidR="00074FEC" w:rsidRPr="00CD5FE5" w:rsidRDefault="00B53928" w:rsidP="00CD5FE5">
      <w:pPr>
        <w:pStyle w:val="a5"/>
        <w:tabs>
          <w:tab w:val="left" w:pos="709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D5FE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  </w:t>
      </w:r>
    </w:p>
    <w:p w14:paraId="330E131F" w14:textId="77777777" w:rsidR="004E3042" w:rsidRPr="00CD5FE5" w:rsidRDefault="004E3042" w:rsidP="000572C1">
      <w:pPr>
        <w:rPr>
          <w:rFonts w:ascii="Times New Roman" w:hAnsi="Times New Roman" w:cs="Times New Roman"/>
          <w:sz w:val="28"/>
          <w:szCs w:val="28"/>
        </w:rPr>
      </w:pPr>
    </w:p>
    <w:p w14:paraId="2D600764" w14:textId="77777777" w:rsidR="004E3042" w:rsidRDefault="004E3042" w:rsidP="000572C1">
      <w:pPr>
        <w:rPr>
          <w:rFonts w:ascii="Times New Roman" w:hAnsi="Times New Roman" w:cs="Times New Roman"/>
        </w:rPr>
      </w:pPr>
    </w:p>
    <w:p w14:paraId="51628460" w14:textId="77777777" w:rsidR="004E3042" w:rsidRDefault="004E3042" w:rsidP="000572C1">
      <w:pPr>
        <w:rPr>
          <w:rFonts w:ascii="Times New Roman" w:hAnsi="Times New Roman" w:cs="Times New Roman"/>
        </w:rPr>
      </w:pPr>
    </w:p>
    <w:p w14:paraId="1C8650DF" w14:textId="77777777" w:rsidR="004E3042" w:rsidRDefault="004E3042" w:rsidP="000572C1">
      <w:pPr>
        <w:rPr>
          <w:rFonts w:ascii="Times New Roman" w:hAnsi="Times New Roman" w:cs="Times New Roman"/>
        </w:rPr>
      </w:pPr>
    </w:p>
    <w:p w14:paraId="134092EB" w14:textId="77777777" w:rsidR="004E3042" w:rsidRDefault="004E3042" w:rsidP="000572C1">
      <w:pPr>
        <w:rPr>
          <w:rFonts w:ascii="Times New Roman" w:hAnsi="Times New Roman" w:cs="Times New Roman"/>
        </w:rPr>
      </w:pPr>
    </w:p>
    <w:p w14:paraId="5306F563" w14:textId="77777777" w:rsidR="004E3042" w:rsidRDefault="004E3042" w:rsidP="000572C1">
      <w:pPr>
        <w:rPr>
          <w:rFonts w:ascii="Times New Roman" w:hAnsi="Times New Roman" w:cs="Times New Roman"/>
        </w:rPr>
      </w:pPr>
    </w:p>
    <w:p w14:paraId="2F747609" w14:textId="77777777" w:rsidR="004E3042" w:rsidRDefault="004E3042" w:rsidP="000572C1">
      <w:pPr>
        <w:rPr>
          <w:rFonts w:ascii="Times New Roman" w:hAnsi="Times New Roman" w:cs="Times New Roman"/>
        </w:rPr>
      </w:pPr>
    </w:p>
    <w:p w14:paraId="4E41000C" w14:textId="77777777" w:rsidR="004E3042" w:rsidRDefault="004E3042" w:rsidP="000572C1">
      <w:pPr>
        <w:rPr>
          <w:rFonts w:ascii="Times New Roman" w:hAnsi="Times New Roman" w:cs="Times New Roman"/>
        </w:rPr>
      </w:pPr>
    </w:p>
    <w:p w14:paraId="0B361724" w14:textId="77777777" w:rsidR="004E3042" w:rsidRDefault="004E3042" w:rsidP="000572C1">
      <w:pPr>
        <w:rPr>
          <w:rFonts w:ascii="Times New Roman" w:hAnsi="Times New Roman" w:cs="Times New Roman"/>
        </w:rPr>
      </w:pPr>
    </w:p>
    <w:p w14:paraId="0683F714" w14:textId="77777777" w:rsidR="004E3042" w:rsidRDefault="004E3042" w:rsidP="000572C1">
      <w:pPr>
        <w:rPr>
          <w:rFonts w:ascii="Times New Roman" w:hAnsi="Times New Roman" w:cs="Times New Roman"/>
        </w:rPr>
      </w:pPr>
    </w:p>
    <w:p w14:paraId="1A54ABC6" w14:textId="77777777" w:rsidR="004E3042" w:rsidRDefault="004E3042" w:rsidP="000572C1">
      <w:pPr>
        <w:rPr>
          <w:rFonts w:ascii="Times New Roman" w:hAnsi="Times New Roman" w:cs="Times New Roman"/>
        </w:rPr>
      </w:pPr>
    </w:p>
    <w:p w14:paraId="07FDC5D4" w14:textId="77777777" w:rsidR="004E3042" w:rsidRDefault="004E3042" w:rsidP="000572C1">
      <w:pPr>
        <w:rPr>
          <w:rFonts w:ascii="Times New Roman" w:hAnsi="Times New Roman" w:cs="Times New Roman"/>
        </w:rPr>
      </w:pPr>
    </w:p>
    <w:p w14:paraId="2DC56F99" w14:textId="77777777" w:rsidR="004E3042" w:rsidRDefault="004E3042" w:rsidP="000572C1">
      <w:pPr>
        <w:rPr>
          <w:rFonts w:ascii="Times New Roman" w:hAnsi="Times New Roman" w:cs="Times New Roman"/>
        </w:rPr>
      </w:pPr>
    </w:p>
    <w:p w14:paraId="461CC6C4" w14:textId="77777777" w:rsidR="004E3042" w:rsidRDefault="004E3042" w:rsidP="000572C1">
      <w:pPr>
        <w:rPr>
          <w:rFonts w:ascii="Times New Roman" w:hAnsi="Times New Roman" w:cs="Times New Roman"/>
        </w:rPr>
      </w:pPr>
    </w:p>
    <w:p w14:paraId="42FF7E66" w14:textId="77777777" w:rsidR="004E3042" w:rsidRDefault="004E3042" w:rsidP="000572C1">
      <w:pPr>
        <w:rPr>
          <w:rFonts w:ascii="Times New Roman" w:hAnsi="Times New Roman" w:cs="Times New Roman"/>
        </w:rPr>
      </w:pPr>
    </w:p>
    <w:p w14:paraId="609FED81" w14:textId="77777777" w:rsidR="004E3042" w:rsidRDefault="004E3042" w:rsidP="000572C1">
      <w:pPr>
        <w:rPr>
          <w:rFonts w:ascii="Times New Roman" w:hAnsi="Times New Roman" w:cs="Times New Roman"/>
        </w:rPr>
      </w:pPr>
    </w:p>
    <w:p w14:paraId="02AECE1B" w14:textId="77777777" w:rsidR="004E3042" w:rsidRDefault="004E3042" w:rsidP="000572C1">
      <w:pPr>
        <w:rPr>
          <w:rFonts w:ascii="Times New Roman" w:hAnsi="Times New Roman" w:cs="Times New Roman"/>
        </w:rPr>
      </w:pPr>
    </w:p>
    <w:p w14:paraId="46B1F0A5" w14:textId="77777777" w:rsidR="004E3042" w:rsidRDefault="004E3042" w:rsidP="000572C1">
      <w:pPr>
        <w:rPr>
          <w:rFonts w:ascii="Times New Roman" w:hAnsi="Times New Roman" w:cs="Times New Roman"/>
        </w:rPr>
      </w:pPr>
    </w:p>
    <w:p w14:paraId="7A26B538" w14:textId="77777777" w:rsidR="004E3042" w:rsidRDefault="004E3042" w:rsidP="000572C1">
      <w:pPr>
        <w:rPr>
          <w:rFonts w:ascii="Times New Roman" w:hAnsi="Times New Roman" w:cs="Times New Roman"/>
        </w:rPr>
      </w:pPr>
    </w:p>
    <w:p w14:paraId="276DC11A" w14:textId="77777777" w:rsidR="00074FEC" w:rsidRDefault="00074FEC" w:rsidP="000572C1">
      <w:pPr>
        <w:rPr>
          <w:rFonts w:ascii="Times New Roman" w:hAnsi="Times New Roman" w:cs="Times New Roman"/>
        </w:rPr>
      </w:pPr>
    </w:p>
    <w:p w14:paraId="6536F076" w14:textId="77777777" w:rsidR="00074FEC" w:rsidRDefault="00074FEC" w:rsidP="000572C1">
      <w:pPr>
        <w:rPr>
          <w:rFonts w:ascii="Times New Roman" w:hAnsi="Times New Roman" w:cs="Times New Roman"/>
        </w:rPr>
      </w:pPr>
    </w:p>
    <w:p w14:paraId="02F90886" w14:textId="77777777" w:rsidR="005A3863" w:rsidRDefault="005A3863" w:rsidP="000572C1">
      <w:pPr>
        <w:rPr>
          <w:rFonts w:ascii="Times New Roman" w:hAnsi="Times New Roman" w:cs="Times New Roman"/>
        </w:rPr>
      </w:pPr>
    </w:p>
    <w:p w14:paraId="7A37D5EE" w14:textId="77777777" w:rsidR="005A3863" w:rsidRDefault="005A3863" w:rsidP="000572C1">
      <w:pPr>
        <w:rPr>
          <w:rFonts w:ascii="Times New Roman" w:hAnsi="Times New Roman" w:cs="Times New Roman"/>
        </w:rPr>
      </w:pPr>
    </w:p>
    <w:p w14:paraId="4C0DC29D" w14:textId="77777777" w:rsidR="005A3863" w:rsidRDefault="005A3863" w:rsidP="000572C1">
      <w:pPr>
        <w:rPr>
          <w:rFonts w:ascii="Times New Roman" w:hAnsi="Times New Roman" w:cs="Times New Roman"/>
        </w:rPr>
      </w:pPr>
    </w:p>
    <w:p w14:paraId="7B1CB000" w14:textId="77777777" w:rsidR="005A3863" w:rsidRDefault="005A3863" w:rsidP="000572C1">
      <w:pPr>
        <w:rPr>
          <w:rFonts w:ascii="Times New Roman" w:hAnsi="Times New Roman" w:cs="Times New Roman"/>
        </w:rPr>
      </w:pPr>
    </w:p>
    <w:p w14:paraId="031BB9E3" w14:textId="77777777" w:rsidR="005A3863" w:rsidRDefault="005A3863" w:rsidP="000572C1">
      <w:pPr>
        <w:rPr>
          <w:rFonts w:ascii="Times New Roman" w:hAnsi="Times New Roman" w:cs="Times New Roman"/>
        </w:rPr>
      </w:pPr>
    </w:p>
    <w:p w14:paraId="59FA47BB" w14:textId="77777777" w:rsidR="005A3863" w:rsidRDefault="005A3863" w:rsidP="000572C1">
      <w:pPr>
        <w:rPr>
          <w:rFonts w:ascii="Times New Roman" w:hAnsi="Times New Roman" w:cs="Times New Roman"/>
        </w:rPr>
      </w:pPr>
    </w:p>
    <w:p w14:paraId="175F8B4C" w14:textId="77777777" w:rsidR="00074FEC" w:rsidRDefault="00074FEC" w:rsidP="000572C1">
      <w:pPr>
        <w:rPr>
          <w:rFonts w:ascii="Times New Roman" w:hAnsi="Times New Roman" w:cs="Times New Roman"/>
        </w:rPr>
      </w:pPr>
    </w:p>
    <w:p w14:paraId="1EA13E62" w14:textId="77777777" w:rsidR="00074FEC" w:rsidRDefault="00074FEC" w:rsidP="000572C1">
      <w:pPr>
        <w:rPr>
          <w:rFonts w:ascii="Times New Roman" w:hAnsi="Times New Roman" w:cs="Times New Roman"/>
        </w:rPr>
      </w:pPr>
    </w:p>
    <w:p w14:paraId="5F7BC5C5" w14:textId="77777777" w:rsidR="00074FEC" w:rsidRDefault="00074FEC" w:rsidP="000572C1">
      <w:pPr>
        <w:rPr>
          <w:rFonts w:ascii="Times New Roman" w:hAnsi="Times New Roman" w:cs="Times New Roman"/>
        </w:rPr>
      </w:pPr>
    </w:p>
    <w:p w14:paraId="1A729257" w14:textId="77777777" w:rsidR="00074FEC" w:rsidRDefault="00074FEC" w:rsidP="000572C1">
      <w:pPr>
        <w:rPr>
          <w:rFonts w:ascii="Times New Roman" w:hAnsi="Times New Roman" w:cs="Times New Roman"/>
        </w:rPr>
      </w:pPr>
    </w:p>
    <w:p w14:paraId="2410A115" w14:textId="77777777" w:rsidR="00553001" w:rsidRDefault="00C0113A" w:rsidP="00C0113A">
      <w:pPr>
        <w:rPr>
          <w:b/>
          <w:noProof/>
        </w:rPr>
      </w:pPr>
      <w:r>
        <w:rPr>
          <w:b/>
          <w:noProof/>
        </w:rPr>
        <w:t xml:space="preserve">                       </w:t>
      </w:r>
    </w:p>
    <w:p w14:paraId="04D0FA7F" w14:textId="77777777" w:rsidR="00553001" w:rsidRDefault="00553001" w:rsidP="00C0113A">
      <w:pPr>
        <w:rPr>
          <w:b/>
          <w:noProof/>
        </w:rPr>
      </w:pPr>
    </w:p>
    <w:p w14:paraId="44794619" w14:textId="77777777" w:rsidR="00553001" w:rsidRDefault="00553001" w:rsidP="00C0113A">
      <w:pPr>
        <w:rPr>
          <w:b/>
          <w:noProof/>
        </w:rPr>
      </w:pPr>
    </w:p>
    <w:p w14:paraId="4EF92431" w14:textId="77777777" w:rsidR="00553001" w:rsidRDefault="00553001" w:rsidP="00C0113A">
      <w:pPr>
        <w:rPr>
          <w:b/>
          <w:noProof/>
        </w:rPr>
      </w:pPr>
    </w:p>
    <w:sectPr w:rsidR="00553001" w:rsidSect="005A3863">
      <w:footerReference w:type="default" r:id="rId10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6DA15" w14:textId="77777777" w:rsidR="0077316C" w:rsidRDefault="0077316C" w:rsidP="00B474B5">
      <w:r>
        <w:separator/>
      </w:r>
    </w:p>
  </w:endnote>
  <w:endnote w:type="continuationSeparator" w:id="0">
    <w:p w14:paraId="3BFE9958" w14:textId="77777777" w:rsidR="0077316C" w:rsidRDefault="0077316C" w:rsidP="00B47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9920172"/>
      <w:docPartObj>
        <w:docPartGallery w:val="Page Numbers (Bottom of Page)"/>
        <w:docPartUnique/>
      </w:docPartObj>
    </w:sdtPr>
    <w:sdtContent>
      <w:p w14:paraId="7B67FDF7" w14:textId="55443F4C" w:rsidR="00553001" w:rsidRDefault="00553001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1CA2AF39" w14:textId="77777777" w:rsidR="00256774" w:rsidRDefault="00256774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8218B" w14:textId="77777777" w:rsidR="0077316C" w:rsidRDefault="0077316C" w:rsidP="00B474B5">
      <w:r>
        <w:separator/>
      </w:r>
    </w:p>
  </w:footnote>
  <w:footnote w:type="continuationSeparator" w:id="0">
    <w:p w14:paraId="12AFD909" w14:textId="77777777" w:rsidR="0077316C" w:rsidRDefault="0077316C" w:rsidP="00B47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hybridMultilevel"/>
    <w:tmpl w:val="2380700A"/>
    <w:lvl w:ilvl="0" w:tplc="3B4E96C2">
      <w:start w:val="9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B"/>
    <w:multiLevelType w:val="hybridMultilevel"/>
    <w:tmpl w:val="78F6E184"/>
    <w:lvl w:ilvl="0" w:tplc="5AC6E16C">
      <w:start w:val="1000"/>
      <w:numFmt w:val="bullet"/>
      <w:lvlText w:val=""/>
      <w:lvlJc w:val="left"/>
      <w:pPr>
        <w:ind w:left="720" w:hanging="360"/>
      </w:pPr>
      <w:rPr>
        <w:rFonts w:ascii="Symbol" w:eastAsia="Calibri" w:hAnsi="Symbol" w:cs="SimSu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630D42"/>
    <w:multiLevelType w:val="hybridMultilevel"/>
    <w:tmpl w:val="684CB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B4FE9"/>
    <w:multiLevelType w:val="hybridMultilevel"/>
    <w:tmpl w:val="56988060"/>
    <w:lvl w:ilvl="0" w:tplc="71F8C66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3AD054F"/>
    <w:multiLevelType w:val="hybridMultilevel"/>
    <w:tmpl w:val="7826B172"/>
    <w:lvl w:ilvl="0" w:tplc="BFEA06B2">
      <w:start w:val="1"/>
      <w:numFmt w:val="bullet"/>
      <w:pStyle w:val="a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A73DD"/>
    <w:multiLevelType w:val="hybridMultilevel"/>
    <w:tmpl w:val="C8DC5D46"/>
    <w:lvl w:ilvl="0" w:tplc="7D5002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5B04100"/>
    <w:multiLevelType w:val="hybridMultilevel"/>
    <w:tmpl w:val="70E8E340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162B1E38"/>
    <w:multiLevelType w:val="hybridMultilevel"/>
    <w:tmpl w:val="EC74BB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7C810E3"/>
    <w:multiLevelType w:val="hybridMultilevel"/>
    <w:tmpl w:val="03F64C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6B744B"/>
    <w:multiLevelType w:val="hybridMultilevel"/>
    <w:tmpl w:val="09FC593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D690CC4"/>
    <w:multiLevelType w:val="hybridMultilevel"/>
    <w:tmpl w:val="8C1CA7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954C9"/>
    <w:multiLevelType w:val="hybridMultilevel"/>
    <w:tmpl w:val="D902D3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EFB34FB"/>
    <w:multiLevelType w:val="hybridMultilevel"/>
    <w:tmpl w:val="465E07D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23A82641"/>
    <w:multiLevelType w:val="multilevel"/>
    <w:tmpl w:val="605E8FB4"/>
    <w:lvl w:ilvl="0">
      <w:start w:val="1"/>
      <w:numFmt w:val="decimal"/>
      <w:lvlText w:val="%1."/>
      <w:lvlJc w:val="left"/>
      <w:pPr>
        <w:ind w:left="1815" w:hanging="18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08" w:hanging="18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33" w:hanging="18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42" w:hanging="18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51" w:hanging="18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81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9" w:hanging="181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8" w:hanging="181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25AC64BD"/>
    <w:multiLevelType w:val="hybridMultilevel"/>
    <w:tmpl w:val="E514C86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1BC3636"/>
    <w:multiLevelType w:val="hybridMultilevel"/>
    <w:tmpl w:val="E654CD46"/>
    <w:lvl w:ilvl="0" w:tplc="F738E8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2FB7756"/>
    <w:multiLevelType w:val="hybridMultilevel"/>
    <w:tmpl w:val="CB4C9E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FB4E77"/>
    <w:multiLevelType w:val="hybridMultilevel"/>
    <w:tmpl w:val="E4541166"/>
    <w:lvl w:ilvl="0" w:tplc="39BC2D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D4762B28">
      <w:numFmt w:val="bullet"/>
      <w:lvlText w:val=""/>
      <w:lvlJc w:val="left"/>
      <w:pPr>
        <w:ind w:left="1785" w:hanging="705"/>
      </w:pPr>
      <w:rPr>
        <w:rFonts w:ascii="Symbol" w:eastAsiaTheme="minorHAnsi" w:hAnsi="Symbol" w:cstheme="minorBid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8839F2"/>
    <w:multiLevelType w:val="multilevel"/>
    <w:tmpl w:val="5AF00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8B5B35"/>
    <w:multiLevelType w:val="hybridMultilevel"/>
    <w:tmpl w:val="5364BE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5B2E21"/>
    <w:multiLevelType w:val="hybridMultilevel"/>
    <w:tmpl w:val="B6C2D0D4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1" w15:restartNumberingAfterBreak="0">
    <w:nsid w:val="576164AC"/>
    <w:multiLevelType w:val="hybridMultilevel"/>
    <w:tmpl w:val="B73E7D6C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57EB2D86"/>
    <w:multiLevelType w:val="hybridMultilevel"/>
    <w:tmpl w:val="A5CC37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E706EE"/>
    <w:multiLevelType w:val="hybridMultilevel"/>
    <w:tmpl w:val="835A8A96"/>
    <w:lvl w:ilvl="0" w:tplc="813698EE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271DE1"/>
    <w:multiLevelType w:val="hybridMultilevel"/>
    <w:tmpl w:val="81E0CF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DC76F2"/>
    <w:multiLevelType w:val="hybridMultilevel"/>
    <w:tmpl w:val="CB3A04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F7A0B1C"/>
    <w:multiLevelType w:val="hybridMultilevel"/>
    <w:tmpl w:val="C616AF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4203A6"/>
    <w:multiLevelType w:val="hybridMultilevel"/>
    <w:tmpl w:val="073E2D4A"/>
    <w:lvl w:ilvl="0" w:tplc="7CFE9642">
      <w:start w:val="1"/>
      <w:numFmt w:val="decimal"/>
      <w:lvlText w:val="%1."/>
      <w:lvlJc w:val="left"/>
      <w:pPr>
        <w:ind w:left="1668" w:hanging="9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17A5E21"/>
    <w:multiLevelType w:val="hybridMultilevel"/>
    <w:tmpl w:val="929876B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BA46CE"/>
    <w:multiLevelType w:val="hybridMultilevel"/>
    <w:tmpl w:val="139C84F0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0" w15:restartNumberingAfterBreak="0">
    <w:nsid w:val="6B304CB8"/>
    <w:multiLevelType w:val="hybridMultilevel"/>
    <w:tmpl w:val="630C497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BC66B7F"/>
    <w:multiLevelType w:val="hybridMultilevel"/>
    <w:tmpl w:val="4CD4E94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716C1594"/>
    <w:multiLevelType w:val="hybridMultilevel"/>
    <w:tmpl w:val="86F28E60"/>
    <w:lvl w:ilvl="0" w:tplc="8C1238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D067A3"/>
    <w:multiLevelType w:val="hybridMultilevel"/>
    <w:tmpl w:val="305EFC14"/>
    <w:lvl w:ilvl="0" w:tplc="DCD8FD1C">
      <w:start w:val="8"/>
      <w:numFmt w:val="decimal"/>
      <w:lvlText w:val="%1."/>
      <w:lvlJc w:val="left"/>
      <w:pPr>
        <w:ind w:left="1811" w:hanging="9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6846E2"/>
    <w:multiLevelType w:val="hybridMultilevel"/>
    <w:tmpl w:val="21DE8AB0"/>
    <w:lvl w:ilvl="0" w:tplc="DF74E7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52457497">
    <w:abstractNumId w:val="32"/>
  </w:num>
  <w:num w:numId="2" w16cid:durableId="1475953893">
    <w:abstractNumId w:val="9"/>
  </w:num>
  <w:num w:numId="3" w16cid:durableId="788814611">
    <w:abstractNumId w:val="31"/>
  </w:num>
  <w:num w:numId="4" w16cid:durableId="1327786779">
    <w:abstractNumId w:val="0"/>
  </w:num>
  <w:num w:numId="5" w16cid:durableId="2086805419">
    <w:abstractNumId w:val="1"/>
  </w:num>
  <w:num w:numId="6" w16cid:durableId="918758776">
    <w:abstractNumId w:val="30"/>
  </w:num>
  <w:num w:numId="7" w16cid:durableId="933249699">
    <w:abstractNumId w:val="22"/>
  </w:num>
  <w:num w:numId="8" w16cid:durableId="1956138437">
    <w:abstractNumId w:val="19"/>
  </w:num>
  <w:num w:numId="9" w16cid:durableId="940603957">
    <w:abstractNumId w:val="23"/>
  </w:num>
  <w:num w:numId="10" w16cid:durableId="2146509218">
    <w:abstractNumId w:val="2"/>
  </w:num>
  <w:num w:numId="11" w16cid:durableId="859666759">
    <w:abstractNumId w:val="24"/>
  </w:num>
  <w:num w:numId="12" w16cid:durableId="1595288574">
    <w:abstractNumId w:val="27"/>
  </w:num>
  <w:num w:numId="13" w16cid:durableId="1120996953">
    <w:abstractNumId w:val="5"/>
  </w:num>
  <w:num w:numId="14" w16cid:durableId="491213562">
    <w:abstractNumId w:val="8"/>
  </w:num>
  <w:num w:numId="15" w16cid:durableId="1455251081">
    <w:abstractNumId w:val="15"/>
  </w:num>
  <w:num w:numId="16" w16cid:durableId="924529347">
    <w:abstractNumId w:val="3"/>
  </w:num>
  <w:num w:numId="17" w16cid:durableId="1620606318">
    <w:abstractNumId w:val="26"/>
  </w:num>
  <w:num w:numId="18" w16cid:durableId="225455847">
    <w:abstractNumId w:val="25"/>
  </w:num>
  <w:num w:numId="19" w16cid:durableId="135999560">
    <w:abstractNumId w:val="7"/>
  </w:num>
  <w:num w:numId="20" w16cid:durableId="978073069">
    <w:abstractNumId w:val="16"/>
  </w:num>
  <w:num w:numId="21" w16cid:durableId="1877158287">
    <w:abstractNumId w:val="14"/>
  </w:num>
  <w:num w:numId="22" w16cid:durableId="1500999176">
    <w:abstractNumId w:val="11"/>
  </w:num>
  <w:num w:numId="23" w16cid:durableId="1534221527">
    <w:abstractNumId w:val="12"/>
  </w:num>
  <w:num w:numId="24" w16cid:durableId="1182209948">
    <w:abstractNumId w:val="33"/>
  </w:num>
  <w:num w:numId="25" w16cid:durableId="1885167214">
    <w:abstractNumId w:val="29"/>
  </w:num>
  <w:num w:numId="26" w16cid:durableId="2126456698">
    <w:abstractNumId w:val="20"/>
  </w:num>
  <w:num w:numId="27" w16cid:durableId="1129665957">
    <w:abstractNumId w:val="18"/>
  </w:num>
  <w:num w:numId="28" w16cid:durableId="1412196778">
    <w:abstractNumId w:val="13"/>
  </w:num>
  <w:num w:numId="29" w16cid:durableId="541211067">
    <w:abstractNumId w:val="34"/>
  </w:num>
  <w:num w:numId="30" w16cid:durableId="1033917042">
    <w:abstractNumId w:val="4"/>
  </w:num>
  <w:num w:numId="31" w16cid:durableId="278028802">
    <w:abstractNumId w:val="17"/>
  </w:num>
  <w:num w:numId="32" w16cid:durableId="1507138332">
    <w:abstractNumId w:val="21"/>
  </w:num>
  <w:num w:numId="33" w16cid:durableId="955412020">
    <w:abstractNumId w:val="6"/>
  </w:num>
  <w:num w:numId="34" w16cid:durableId="776172620">
    <w:abstractNumId w:val="28"/>
  </w:num>
  <w:num w:numId="35" w16cid:durableId="1071669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35AF"/>
    <w:rsid w:val="00001336"/>
    <w:rsid w:val="00002175"/>
    <w:rsid w:val="000029BC"/>
    <w:rsid w:val="0000587E"/>
    <w:rsid w:val="00010434"/>
    <w:rsid w:val="0001608D"/>
    <w:rsid w:val="0001726E"/>
    <w:rsid w:val="000201BC"/>
    <w:rsid w:val="00020C2F"/>
    <w:rsid w:val="000234CF"/>
    <w:rsid w:val="00027E3F"/>
    <w:rsid w:val="00031BFC"/>
    <w:rsid w:val="0004106D"/>
    <w:rsid w:val="00041977"/>
    <w:rsid w:val="00042BBE"/>
    <w:rsid w:val="000527AA"/>
    <w:rsid w:val="000572C1"/>
    <w:rsid w:val="000617EF"/>
    <w:rsid w:val="000649A4"/>
    <w:rsid w:val="000659A6"/>
    <w:rsid w:val="0006797E"/>
    <w:rsid w:val="00070D93"/>
    <w:rsid w:val="0007268D"/>
    <w:rsid w:val="00074FEC"/>
    <w:rsid w:val="000824AD"/>
    <w:rsid w:val="000853DD"/>
    <w:rsid w:val="00085FFB"/>
    <w:rsid w:val="00090C01"/>
    <w:rsid w:val="00092D4B"/>
    <w:rsid w:val="00096FA5"/>
    <w:rsid w:val="000A36C6"/>
    <w:rsid w:val="000A600B"/>
    <w:rsid w:val="000A76BE"/>
    <w:rsid w:val="000B2DA1"/>
    <w:rsid w:val="000B7BF5"/>
    <w:rsid w:val="000C055A"/>
    <w:rsid w:val="000C66EC"/>
    <w:rsid w:val="000C765A"/>
    <w:rsid w:val="000D10FB"/>
    <w:rsid w:val="000D16C2"/>
    <w:rsid w:val="000D4BDB"/>
    <w:rsid w:val="000E443F"/>
    <w:rsid w:val="000E505A"/>
    <w:rsid w:val="000F532E"/>
    <w:rsid w:val="001001C3"/>
    <w:rsid w:val="001021AF"/>
    <w:rsid w:val="00104D0E"/>
    <w:rsid w:val="00112490"/>
    <w:rsid w:val="00114F0C"/>
    <w:rsid w:val="00117349"/>
    <w:rsid w:val="00122B41"/>
    <w:rsid w:val="00124397"/>
    <w:rsid w:val="00124BD2"/>
    <w:rsid w:val="00124EAC"/>
    <w:rsid w:val="00135E1D"/>
    <w:rsid w:val="001364B1"/>
    <w:rsid w:val="001400E4"/>
    <w:rsid w:val="00140248"/>
    <w:rsid w:val="0014115B"/>
    <w:rsid w:val="00141371"/>
    <w:rsid w:val="00141DEB"/>
    <w:rsid w:val="0014789F"/>
    <w:rsid w:val="00152DC0"/>
    <w:rsid w:val="00156AF3"/>
    <w:rsid w:val="00157532"/>
    <w:rsid w:val="001578D7"/>
    <w:rsid w:val="00157C7D"/>
    <w:rsid w:val="00161861"/>
    <w:rsid w:val="001633A7"/>
    <w:rsid w:val="0016617B"/>
    <w:rsid w:val="00167A1B"/>
    <w:rsid w:val="0017228F"/>
    <w:rsid w:val="0017642F"/>
    <w:rsid w:val="001773E8"/>
    <w:rsid w:val="00183CC9"/>
    <w:rsid w:val="00185B12"/>
    <w:rsid w:val="00185F87"/>
    <w:rsid w:val="00186CDC"/>
    <w:rsid w:val="0018756F"/>
    <w:rsid w:val="00191AB5"/>
    <w:rsid w:val="001926BE"/>
    <w:rsid w:val="00196AEB"/>
    <w:rsid w:val="001A08E3"/>
    <w:rsid w:val="001A45B0"/>
    <w:rsid w:val="001A6BFC"/>
    <w:rsid w:val="001B0447"/>
    <w:rsid w:val="001B31EC"/>
    <w:rsid w:val="001B423E"/>
    <w:rsid w:val="001B5165"/>
    <w:rsid w:val="001C182A"/>
    <w:rsid w:val="001C59E6"/>
    <w:rsid w:val="001C6615"/>
    <w:rsid w:val="001D6CE3"/>
    <w:rsid w:val="001D7605"/>
    <w:rsid w:val="001E01FF"/>
    <w:rsid w:val="001E0EC6"/>
    <w:rsid w:val="001E1113"/>
    <w:rsid w:val="001E1E8A"/>
    <w:rsid w:val="001E2A0E"/>
    <w:rsid w:val="001F0D7F"/>
    <w:rsid w:val="001F215F"/>
    <w:rsid w:val="001F2250"/>
    <w:rsid w:val="001F4931"/>
    <w:rsid w:val="00200756"/>
    <w:rsid w:val="002017E2"/>
    <w:rsid w:val="002079C0"/>
    <w:rsid w:val="002200E8"/>
    <w:rsid w:val="00223EDB"/>
    <w:rsid w:val="0022405F"/>
    <w:rsid w:val="00224158"/>
    <w:rsid w:val="002244A2"/>
    <w:rsid w:val="002250B0"/>
    <w:rsid w:val="002267A3"/>
    <w:rsid w:val="002318F1"/>
    <w:rsid w:val="0023431E"/>
    <w:rsid w:val="0023523C"/>
    <w:rsid w:val="002378A2"/>
    <w:rsid w:val="0024599B"/>
    <w:rsid w:val="0025278C"/>
    <w:rsid w:val="00254ABB"/>
    <w:rsid w:val="0025557E"/>
    <w:rsid w:val="00255950"/>
    <w:rsid w:val="00256774"/>
    <w:rsid w:val="00262AE4"/>
    <w:rsid w:val="0026349C"/>
    <w:rsid w:val="00264640"/>
    <w:rsid w:val="002650BA"/>
    <w:rsid w:val="002667F9"/>
    <w:rsid w:val="002711E9"/>
    <w:rsid w:val="00272CAA"/>
    <w:rsid w:val="00277554"/>
    <w:rsid w:val="00280A13"/>
    <w:rsid w:val="00291325"/>
    <w:rsid w:val="00291AA5"/>
    <w:rsid w:val="00292BC5"/>
    <w:rsid w:val="0029575C"/>
    <w:rsid w:val="00295905"/>
    <w:rsid w:val="002A1C4C"/>
    <w:rsid w:val="002B13F4"/>
    <w:rsid w:val="002B1525"/>
    <w:rsid w:val="002B1B1B"/>
    <w:rsid w:val="002C1D62"/>
    <w:rsid w:val="002C35AF"/>
    <w:rsid w:val="002C6AC4"/>
    <w:rsid w:val="002D2EF5"/>
    <w:rsid w:val="002D543E"/>
    <w:rsid w:val="002D7F8F"/>
    <w:rsid w:val="002E0E30"/>
    <w:rsid w:val="002E2867"/>
    <w:rsid w:val="002E7919"/>
    <w:rsid w:val="002F0463"/>
    <w:rsid w:val="00302374"/>
    <w:rsid w:val="00303257"/>
    <w:rsid w:val="00310B86"/>
    <w:rsid w:val="00312500"/>
    <w:rsid w:val="003138C4"/>
    <w:rsid w:val="00315988"/>
    <w:rsid w:val="00316A6C"/>
    <w:rsid w:val="00322A28"/>
    <w:rsid w:val="00322AD8"/>
    <w:rsid w:val="00322E8A"/>
    <w:rsid w:val="0032663C"/>
    <w:rsid w:val="003278FD"/>
    <w:rsid w:val="00330281"/>
    <w:rsid w:val="00330C00"/>
    <w:rsid w:val="00330F21"/>
    <w:rsid w:val="00332463"/>
    <w:rsid w:val="003339BF"/>
    <w:rsid w:val="0033683B"/>
    <w:rsid w:val="00340A23"/>
    <w:rsid w:val="00341F9F"/>
    <w:rsid w:val="003464A2"/>
    <w:rsid w:val="00353096"/>
    <w:rsid w:val="00357076"/>
    <w:rsid w:val="003577D1"/>
    <w:rsid w:val="00357C58"/>
    <w:rsid w:val="00360C83"/>
    <w:rsid w:val="003616C8"/>
    <w:rsid w:val="00365033"/>
    <w:rsid w:val="003651AE"/>
    <w:rsid w:val="003706C0"/>
    <w:rsid w:val="00373339"/>
    <w:rsid w:val="003752B2"/>
    <w:rsid w:val="00376FA8"/>
    <w:rsid w:val="00380A3C"/>
    <w:rsid w:val="00383E18"/>
    <w:rsid w:val="00384AD9"/>
    <w:rsid w:val="00386061"/>
    <w:rsid w:val="00392F5C"/>
    <w:rsid w:val="003A11D4"/>
    <w:rsid w:val="003A44C1"/>
    <w:rsid w:val="003A6DEE"/>
    <w:rsid w:val="003B561D"/>
    <w:rsid w:val="003C1C3D"/>
    <w:rsid w:val="003C27FC"/>
    <w:rsid w:val="003C2B7F"/>
    <w:rsid w:val="003C2F7A"/>
    <w:rsid w:val="003C49E6"/>
    <w:rsid w:val="003C776A"/>
    <w:rsid w:val="003C7CAE"/>
    <w:rsid w:val="003D2FAB"/>
    <w:rsid w:val="003D5AB3"/>
    <w:rsid w:val="003D70CB"/>
    <w:rsid w:val="003E2E79"/>
    <w:rsid w:val="003E2EC2"/>
    <w:rsid w:val="003E6873"/>
    <w:rsid w:val="003F0817"/>
    <w:rsid w:val="003F3EA2"/>
    <w:rsid w:val="003F47A6"/>
    <w:rsid w:val="003F6A66"/>
    <w:rsid w:val="004028DC"/>
    <w:rsid w:val="004037D0"/>
    <w:rsid w:val="00403A89"/>
    <w:rsid w:val="00404B29"/>
    <w:rsid w:val="00406039"/>
    <w:rsid w:val="00406CA8"/>
    <w:rsid w:val="00407B1B"/>
    <w:rsid w:val="00411E48"/>
    <w:rsid w:val="00416557"/>
    <w:rsid w:val="004171B6"/>
    <w:rsid w:val="00420AAF"/>
    <w:rsid w:val="00420E88"/>
    <w:rsid w:val="00421D94"/>
    <w:rsid w:val="0042523C"/>
    <w:rsid w:val="00430222"/>
    <w:rsid w:val="00430E9E"/>
    <w:rsid w:val="004360E0"/>
    <w:rsid w:val="004368C6"/>
    <w:rsid w:val="00440EBA"/>
    <w:rsid w:val="0044106D"/>
    <w:rsid w:val="00441A87"/>
    <w:rsid w:val="00442BE9"/>
    <w:rsid w:val="0044499B"/>
    <w:rsid w:val="004466DC"/>
    <w:rsid w:val="00447204"/>
    <w:rsid w:val="004472A2"/>
    <w:rsid w:val="0045024E"/>
    <w:rsid w:val="004570F7"/>
    <w:rsid w:val="004571A8"/>
    <w:rsid w:val="004610D6"/>
    <w:rsid w:val="00461E68"/>
    <w:rsid w:val="0046223A"/>
    <w:rsid w:val="00464ED4"/>
    <w:rsid w:val="0046527F"/>
    <w:rsid w:val="00466F2C"/>
    <w:rsid w:val="00471AE7"/>
    <w:rsid w:val="004728D7"/>
    <w:rsid w:val="00472C1A"/>
    <w:rsid w:val="0047381B"/>
    <w:rsid w:val="00475879"/>
    <w:rsid w:val="00480E03"/>
    <w:rsid w:val="0048178E"/>
    <w:rsid w:val="00481B5B"/>
    <w:rsid w:val="0048371D"/>
    <w:rsid w:val="00491F72"/>
    <w:rsid w:val="0049511A"/>
    <w:rsid w:val="004954F3"/>
    <w:rsid w:val="004A0B30"/>
    <w:rsid w:val="004A1E58"/>
    <w:rsid w:val="004A2594"/>
    <w:rsid w:val="004A438E"/>
    <w:rsid w:val="004A442A"/>
    <w:rsid w:val="004A7252"/>
    <w:rsid w:val="004B0DC7"/>
    <w:rsid w:val="004B18C2"/>
    <w:rsid w:val="004B26D0"/>
    <w:rsid w:val="004B4C82"/>
    <w:rsid w:val="004C1FAC"/>
    <w:rsid w:val="004C2A00"/>
    <w:rsid w:val="004C3967"/>
    <w:rsid w:val="004C4271"/>
    <w:rsid w:val="004C5111"/>
    <w:rsid w:val="004D3FB0"/>
    <w:rsid w:val="004D4720"/>
    <w:rsid w:val="004D70FE"/>
    <w:rsid w:val="004E3042"/>
    <w:rsid w:val="004E4054"/>
    <w:rsid w:val="004E4FF2"/>
    <w:rsid w:val="004E7F3E"/>
    <w:rsid w:val="004F11C8"/>
    <w:rsid w:val="004F27E2"/>
    <w:rsid w:val="004F6167"/>
    <w:rsid w:val="005015C7"/>
    <w:rsid w:val="00502357"/>
    <w:rsid w:val="0050571A"/>
    <w:rsid w:val="005060DD"/>
    <w:rsid w:val="00506AB7"/>
    <w:rsid w:val="0050791D"/>
    <w:rsid w:val="00511A7F"/>
    <w:rsid w:val="00514664"/>
    <w:rsid w:val="00515614"/>
    <w:rsid w:val="00515D1A"/>
    <w:rsid w:val="00520EA0"/>
    <w:rsid w:val="00523336"/>
    <w:rsid w:val="00523849"/>
    <w:rsid w:val="00523A60"/>
    <w:rsid w:val="00525834"/>
    <w:rsid w:val="00526997"/>
    <w:rsid w:val="0053485F"/>
    <w:rsid w:val="00536988"/>
    <w:rsid w:val="005458F2"/>
    <w:rsid w:val="00553001"/>
    <w:rsid w:val="005536D2"/>
    <w:rsid w:val="005556A9"/>
    <w:rsid w:val="005677D8"/>
    <w:rsid w:val="00572BF3"/>
    <w:rsid w:val="00573E9E"/>
    <w:rsid w:val="00574E31"/>
    <w:rsid w:val="00582116"/>
    <w:rsid w:val="00582DEB"/>
    <w:rsid w:val="005852D6"/>
    <w:rsid w:val="00591B22"/>
    <w:rsid w:val="00592705"/>
    <w:rsid w:val="005931BD"/>
    <w:rsid w:val="0059584B"/>
    <w:rsid w:val="005A222F"/>
    <w:rsid w:val="005A33EE"/>
    <w:rsid w:val="005A3863"/>
    <w:rsid w:val="005A4F6E"/>
    <w:rsid w:val="005A55B5"/>
    <w:rsid w:val="005B11CE"/>
    <w:rsid w:val="005B3E78"/>
    <w:rsid w:val="005B4219"/>
    <w:rsid w:val="005B4AE7"/>
    <w:rsid w:val="005B4E06"/>
    <w:rsid w:val="005C5BE1"/>
    <w:rsid w:val="005C6CEF"/>
    <w:rsid w:val="005E4342"/>
    <w:rsid w:val="005E6125"/>
    <w:rsid w:val="005F05ED"/>
    <w:rsid w:val="005F665A"/>
    <w:rsid w:val="00602285"/>
    <w:rsid w:val="006067D7"/>
    <w:rsid w:val="006079A0"/>
    <w:rsid w:val="0061066F"/>
    <w:rsid w:val="0061326C"/>
    <w:rsid w:val="00614D91"/>
    <w:rsid w:val="00616139"/>
    <w:rsid w:val="00622C90"/>
    <w:rsid w:val="006236F0"/>
    <w:rsid w:val="006306DC"/>
    <w:rsid w:val="00631C53"/>
    <w:rsid w:val="0063794D"/>
    <w:rsid w:val="00637AB1"/>
    <w:rsid w:val="00640A3B"/>
    <w:rsid w:val="00645669"/>
    <w:rsid w:val="00651058"/>
    <w:rsid w:val="00653222"/>
    <w:rsid w:val="00654D1C"/>
    <w:rsid w:val="00660451"/>
    <w:rsid w:val="00661E22"/>
    <w:rsid w:val="0066276E"/>
    <w:rsid w:val="0067184E"/>
    <w:rsid w:val="00676C86"/>
    <w:rsid w:val="006861EE"/>
    <w:rsid w:val="00691154"/>
    <w:rsid w:val="006934C2"/>
    <w:rsid w:val="00696F7D"/>
    <w:rsid w:val="006A39A3"/>
    <w:rsid w:val="006A4836"/>
    <w:rsid w:val="006B14DB"/>
    <w:rsid w:val="006B2AAA"/>
    <w:rsid w:val="006B62F3"/>
    <w:rsid w:val="006C14EA"/>
    <w:rsid w:val="006C4D83"/>
    <w:rsid w:val="006C586F"/>
    <w:rsid w:val="006D0F13"/>
    <w:rsid w:val="006D128F"/>
    <w:rsid w:val="006D50D6"/>
    <w:rsid w:val="006E031D"/>
    <w:rsid w:val="006E0348"/>
    <w:rsid w:val="006E517F"/>
    <w:rsid w:val="006E6035"/>
    <w:rsid w:val="006E6DFB"/>
    <w:rsid w:val="006F1831"/>
    <w:rsid w:val="006F1B7A"/>
    <w:rsid w:val="006F3581"/>
    <w:rsid w:val="006F43C7"/>
    <w:rsid w:val="006F4781"/>
    <w:rsid w:val="006F57CD"/>
    <w:rsid w:val="00701230"/>
    <w:rsid w:val="0071124F"/>
    <w:rsid w:val="00712207"/>
    <w:rsid w:val="0071239F"/>
    <w:rsid w:val="007128F3"/>
    <w:rsid w:val="00716E30"/>
    <w:rsid w:val="00720043"/>
    <w:rsid w:val="007206BC"/>
    <w:rsid w:val="007233DE"/>
    <w:rsid w:val="00724B21"/>
    <w:rsid w:val="00733BAB"/>
    <w:rsid w:val="00735014"/>
    <w:rsid w:val="00735565"/>
    <w:rsid w:val="007362D1"/>
    <w:rsid w:val="00736FA0"/>
    <w:rsid w:val="00742502"/>
    <w:rsid w:val="00745C2B"/>
    <w:rsid w:val="0074787D"/>
    <w:rsid w:val="00750A03"/>
    <w:rsid w:val="00761FF2"/>
    <w:rsid w:val="0076366A"/>
    <w:rsid w:val="00763D31"/>
    <w:rsid w:val="00773034"/>
    <w:rsid w:val="0077316C"/>
    <w:rsid w:val="007740DC"/>
    <w:rsid w:val="007772D4"/>
    <w:rsid w:val="00780932"/>
    <w:rsid w:val="00780A81"/>
    <w:rsid w:val="00784FA1"/>
    <w:rsid w:val="00786983"/>
    <w:rsid w:val="00787705"/>
    <w:rsid w:val="0079019C"/>
    <w:rsid w:val="0079459D"/>
    <w:rsid w:val="00797AFD"/>
    <w:rsid w:val="007A4114"/>
    <w:rsid w:val="007A45C3"/>
    <w:rsid w:val="007A4AA2"/>
    <w:rsid w:val="007A6AB9"/>
    <w:rsid w:val="007B01C4"/>
    <w:rsid w:val="007B58CE"/>
    <w:rsid w:val="007B60A1"/>
    <w:rsid w:val="007B73F2"/>
    <w:rsid w:val="007C515F"/>
    <w:rsid w:val="007C7845"/>
    <w:rsid w:val="007D08E3"/>
    <w:rsid w:val="007D37CE"/>
    <w:rsid w:val="007D558A"/>
    <w:rsid w:val="007E09FE"/>
    <w:rsid w:val="007E235E"/>
    <w:rsid w:val="007E3008"/>
    <w:rsid w:val="007E3CE5"/>
    <w:rsid w:val="007E56B6"/>
    <w:rsid w:val="007F0382"/>
    <w:rsid w:val="007F30DC"/>
    <w:rsid w:val="0080206B"/>
    <w:rsid w:val="0080232F"/>
    <w:rsid w:val="0080365C"/>
    <w:rsid w:val="00804828"/>
    <w:rsid w:val="00805095"/>
    <w:rsid w:val="00812A8F"/>
    <w:rsid w:val="00816CD3"/>
    <w:rsid w:val="0082169A"/>
    <w:rsid w:val="00822599"/>
    <w:rsid w:val="00824AB1"/>
    <w:rsid w:val="0082603C"/>
    <w:rsid w:val="00827968"/>
    <w:rsid w:val="008307B0"/>
    <w:rsid w:val="00831C7D"/>
    <w:rsid w:val="008419AB"/>
    <w:rsid w:val="00841C25"/>
    <w:rsid w:val="0084343C"/>
    <w:rsid w:val="008442C0"/>
    <w:rsid w:val="008502AC"/>
    <w:rsid w:val="008521F8"/>
    <w:rsid w:val="00852552"/>
    <w:rsid w:val="008525E2"/>
    <w:rsid w:val="00853F38"/>
    <w:rsid w:val="008606A4"/>
    <w:rsid w:val="00861012"/>
    <w:rsid w:val="00867FF5"/>
    <w:rsid w:val="00873416"/>
    <w:rsid w:val="008744A7"/>
    <w:rsid w:val="008754E5"/>
    <w:rsid w:val="0087593E"/>
    <w:rsid w:val="00880510"/>
    <w:rsid w:val="00880DB3"/>
    <w:rsid w:val="00880E03"/>
    <w:rsid w:val="00881531"/>
    <w:rsid w:val="008831F9"/>
    <w:rsid w:val="00885978"/>
    <w:rsid w:val="00886CA1"/>
    <w:rsid w:val="00887619"/>
    <w:rsid w:val="00890167"/>
    <w:rsid w:val="008937C8"/>
    <w:rsid w:val="008939E1"/>
    <w:rsid w:val="0089549D"/>
    <w:rsid w:val="008960A9"/>
    <w:rsid w:val="00896D84"/>
    <w:rsid w:val="00897145"/>
    <w:rsid w:val="008A674E"/>
    <w:rsid w:val="008B7B32"/>
    <w:rsid w:val="008B7C91"/>
    <w:rsid w:val="008C49C8"/>
    <w:rsid w:val="008C5F4A"/>
    <w:rsid w:val="008C66A5"/>
    <w:rsid w:val="008C6A32"/>
    <w:rsid w:val="008D0F29"/>
    <w:rsid w:val="008D10E6"/>
    <w:rsid w:val="008D3430"/>
    <w:rsid w:val="008D39A8"/>
    <w:rsid w:val="008E00FD"/>
    <w:rsid w:val="008E01FF"/>
    <w:rsid w:val="008E162B"/>
    <w:rsid w:val="008E6484"/>
    <w:rsid w:val="008F066A"/>
    <w:rsid w:val="008F5AD7"/>
    <w:rsid w:val="009025A4"/>
    <w:rsid w:val="00902B25"/>
    <w:rsid w:val="009053FF"/>
    <w:rsid w:val="00910C5A"/>
    <w:rsid w:val="009113E1"/>
    <w:rsid w:val="009121F6"/>
    <w:rsid w:val="009126EF"/>
    <w:rsid w:val="009145B2"/>
    <w:rsid w:val="0091564F"/>
    <w:rsid w:val="00921A1A"/>
    <w:rsid w:val="00922F07"/>
    <w:rsid w:val="00924B41"/>
    <w:rsid w:val="00931326"/>
    <w:rsid w:val="00931788"/>
    <w:rsid w:val="00932F19"/>
    <w:rsid w:val="0093672B"/>
    <w:rsid w:val="009368B0"/>
    <w:rsid w:val="00936E0D"/>
    <w:rsid w:val="00937513"/>
    <w:rsid w:val="00942945"/>
    <w:rsid w:val="00944E7E"/>
    <w:rsid w:val="00945659"/>
    <w:rsid w:val="009459FF"/>
    <w:rsid w:val="009471D8"/>
    <w:rsid w:val="009507EC"/>
    <w:rsid w:val="009509E4"/>
    <w:rsid w:val="00952FCE"/>
    <w:rsid w:val="00956B18"/>
    <w:rsid w:val="00961887"/>
    <w:rsid w:val="009625B1"/>
    <w:rsid w:val="00966B3B"/>
    <w:rsid w:val="00966CBE"/>
    <w:rsid w:val="00970405"/>
    <w:rsid w:val="00971745"/>
    <w:rsid w:val="00973FAD"/>
    <w:rsid w:val="00976372"/>
    <w:rsid w:val="00977EFC"/>
    <w:rsid w:val="0098183B"/>
    <w:rsid w:val="009833FE"/>
    <w:rsid w:val="009922D9"/>
    <w:rsid w:val="00992BBE"/>
    <w:rsid w:val="0099481C"/>
    <w:rsid w:val="00996495"/>
    <w:rsid w:val="00996522"/>
    <w:rsid w:val="009A1436"/>
    <w:rsid w:val="009A4808"/>
    <w:rsid w:val="009B53A8"/>
    <w:rsid w:val="009B56B7"/>
    <w:rsid w:val="009C2094"/>
    <w:rsid w:val="009C25D1"/>
    <w:rsid w:val="009C2C31"/>
    <w:rsid w:val="009D1414"/>
    <w:rsid w:val="009D1F49"/>
    <w:rsid w:val="009D65AE"/>
    <w:rsid w:val="009D783D"/>
    <w:rsid w:val="009E1A6C"/>
    <w:rsid w:val="009E375E"/>
    <w:rsid w:val="00A005FA"/>
    <w:rsid w:val="00A01312"/>
    <w:rsid w:val="00A04B2E"/>
    <w:rsid w:val="00A05B25"/>
    <w:rsid w:val="00A12BAC"/>
    <w:rsid w:val="00A176C5"/>
    <w:rsid w:val="00A23BFD"/>
    <w:rsid w:val="00A251EF"/>
    <w:rsid w:val="00A272B1"/>
    <w:rsid w:val="00A2780F"/>
    <w:rsid w:val="00A3136D"/>
    <w:rsid w:val="00A31DBD"/>
    <w:rsid w:val="00A32DCB"/>
    <w:rsid w:val="00A348AE"/>
    <w:rsid w:val="00A34B42"/>
    <w:rsid w:val="00A37775"/>
    <w:rsid w:val="00A546EC"/>
    <w:rsid w:val="00A574D6"/>
    <w:rsid w:val="00A67333"/>
    <w:rsid w:val="00A71408"/>
    <w:rsid w:val="00A71843"/>
    <w:rsid w:val="00A82574"/>
    <w:rsid w:val="00A8301C"/>
    <w:rsid w:val="00A83A5A"/>
    <w:rsid w:val="00A83B38"/>
    <w:rsid w:val="00A85071"/>
    <w:rsid w:val="00A864EF"/>
    <w:rsid w:val="00A90ECE"/>
    <w:rsid w:val="00A92FE8"/>
    <w:rsid w:val="00AA00C7"/>
    <w:rsid w:val="00AA3FD9"/>
    <w:rsid w:val="00AA42FA"/>
    <w:rsid w:val="00AA4F01"/>
    <w:rsid w:val="00AB4AD5"/>
    <w:rsid w:val="00AC15A0"/>
    <w:rsid w:val="00AC1900"/>
    <w:rsid w:val="00AC2AED"/>
    <w:rsid w:val="00AC4F29"/>
    <w:rsid w:val="00AC5C77"/>
    <w:rsid w:val="00AD00D5"/>
    <w:rsid w:val="00AD2A92"/>
    <w:rsid w:val="00AD2C1A"/>
    <w:rsid w:val="00AD2E01"/>
    <w:rsid w:val="00AD78F3"/>
    <w:rsid w:val="00AD7AD6"/>
    <w:rsid w:val="00AE2AF6"/>
    <w:rsid w:val="00AE3851"/>
    <w:rsid w:val="00AE4BD6"/>
    <w:rsid w:val="00AF0048"/>
    <w:rsid w:val="00AF0D47"/>
    <w:rsid w:val="00AF25A4"/>
    <w:rsid w:val="00AF76D8"/>
    <w:rsid w:val="00B0061B"/>
    <w:rsid w:val="00B04403"/>
    <w:rsid w:val="00B0509B"/>
    <w:rsid w:val="00B07475"/>
    <w:rsid w:val="00B07BBE"/>
    <w:rsid w:val="00B117B3"/>
    <w:rsid w:val="00B12FD8"/>
    <w:rsid w:val="00B135B6"/>
    <w:rsid w:val="00B13F4F"/>
    <w:rsid w:val="00B14F70"/>
    <w:rsid w:val="00B15355"/>
    <w:rsid w:val="00B15891"/>
    <w:rsid w:val="00B20B26"/>
    <w:rsid w:val="00B27784"/>
    <w:rsid w:val="00B32330"/>
    <w:rsid w:val="00B3435B"/>
    <w:rsid w:val="00B37220"/>
    <w:rsid w:val="00B41AD2"/>
    <w:rsid w:val="00B474B5"/>
    <w:rsid w:val="00B50F4B"/>
    <w:rsid w:val="00B517DB"/>
    <w:rsid w:val="00B52612"/>
    <w:rsid w:val="00B538D7"/>
    <w:rsid w:val="00B53928"/>
    <w:rsid w:val="00B546A2"/>
    <w:rsid w:val="00B578FA"/>
    <w:rsid w:val="00B608A6"/>
    <w:rsid w:val="00B632DD"/>
    <w:rsid w:val="00B647C7"/>
    <w:rsid w:val="00B64849"/>
    <w:rsid w:val="00B7071F"/>
    <w:rsid w:val="00B737C6"/>
    <w:rsid w:val="00B7527E"/>
    <w:rsid w:val="00B776C2"/>
    <w:rsid w:val="00B808D4"/>
    <w:rsid w:val="00B816EA"/>
    <w:rsid w:val="00B81E3B"/>
    <w:rsid w:val="00B85C6F"/>
    <w:rsid w:val="00B905A0"/>
    <w:rsid w:val="00B93E2E"/>
    <w:rsid w:val="00BA014B"/>
    <w:rsid w:val="00BA0530"/>
    <w:rsid w:val="00BA088D"/>
    <w:rsid w:val="00BA21CE"/>
    <w:rsid w:val="00BA4E79"/>
    <w:rsid w:val="00BA50E1"/>
    <w:rsid w:val="00BA633F"/>
    <w:rsid w:val="00BB3BEE"/>
    <w:rsid w:val="00BC3179"/>
    <w:rsid w:val="00BC37D2"/>
    <w:rsid w:val="00BC4394"/>
    <w:rsid w:val="00BC627C"/>
    <w:rsid w:val="00BC6BDF"/>
    <w:rsid w:val="00BD1BC3"/>
    <w:rsid w:val="00BD59B7"/>
    <w:rsid w:val="00BD74F0"/>
    <w:rsid w:val="00BE2AFB"/>
    <w:rsid w:val="00BE48D8"/>
    <w:rsid w:val="00BE7853"/>
    <w:rsid w:val="00BF4F42"/>
    <w:rsid w:val="00BF57D6"/>
    <w:rsid w:val="00C00F4A"/>
    <w:rsid w:val="00C0113A"/>
    <w:rsid w:val="00C01FC6"/>
    <w:rsid w:val="00C01FD9"/>
    <w:rsid w:val="00C055C7"/>
    <w:rsid w:val="00C070EE"/>
    <w:rsid w:val="00C110FF"/>
    <w:rsid w:val="00C2017A"/>
    <w:rsid w:val="00C23B19"/>
    <w:rsid w:val="00C30FE0"/>
    <w:rsid w:val="00C31F64"/>
    <w:rsid w:val="00C31F92"/>
    <w:rsid w:val="00C3272A"/>
    <w:rsid w:val="00C3696D"/>
    <w:rsid w:val="00C37BA9"/>
    <w:rsid w:val="00C442BE"/>
    <w:rsid w:val="00C45CE0"/>
    <w:rsid w:val="00C46DA2"/>
    <w:rsid w:val="00C51562"/>
    <w:rsid w:val="00C5194F"/>
    <w:rsid w:val="00C5331E"/>
    <w:rsid w:val="00C572BB"/>
    <w:rsid w:val="00C625D2"/>
    <w:rsid w:val="00C62CAA"/>
    <w:rsid w:val="00C6421B"/>
    <w:rsid w:val="00C72FF5"/>
    <w:rsid w:val="00C8387D"/>
    <w:rsid w:val="00C84B62"/>
    <w:rsid w:val="00C859CE"/>
    <w:rsid w:val="00C86D6F"/>
    <w:rsid w:val="00C870EB"/>
    <w:rsid w:val="00C9057B"/>
    <w:rsid w:val="00C94076"/>
    <w:rsid w:val="00CA1367"/>
    <w:rsid w:val="00CA3CD8"/>
    <w:rsid w:val="00CB2EEF"/>
    <w:rsid w:val="00CB38C6"/>
    <w:rsid w:val="00CB5311"/>
    <w:rsid w:val="00CB5B2F"/>
    <w:rsid w:val="00CC00F5"/>
    <w:rsid w:val="00CC1B8F"/>
    <w:rsid w:val="00CC402A"/>
    <w:rsid w:val="00CC4BAF"/>
    <w:rsid w:val="00CC4D34"/>
    <w:rsid w:val="00CC5F71"/>
    <w:rsid w:val="00CC60CC"/>
    <w:rsid w:val="00CC6AA4"/>
    <w:rsid w:val="00CD269D"/>
    <w:rsid w:val="00CD5FE5"/>
    <w:rsid w:val="00CE398F"/>
    <w:rsid w:val="00CE7A4C"/>
    <w:rsid w:val="00CF065E"/>
    <w:rsid w:val="00CF7D05"/>
    <w:rsid w:val="00D0188C"/>
    <w:rsid w:val="00D023ED"/>
    <w:rsid w:val="00D03801"/>
    <w:rsid w:val="00D0498F"/>
    <w:rsid w:val="00D04DBC"/>
    <w:rsid w:val="00D05AC0"/>
    <w:rsid w:val="00D10B7D"/>
    <w:rsid w:val="00D11105"/>
    <w:rsid w:val="00D11624"/>
    <w:rsid w:val="00D13643"/>
    <w:rsid w:val="00D1463F"/>
    <w:rsid w:val="00D147F4"/>
    <w:rsid w:val="00D20056"/>
    <w:rsid w:val="00D21CAE"/>
    <w:rsid w:val="00D26B97"/>
    <w:rsid w:val="00D27924"/>
    <w:rsid w:val="00D31465"/>
    <w:rsid w:val="00D331FE"/>
    <w:rsid w:val="00D34738"/>
    <w:rsid w:val="00D34BB1"/>
    <w:rsid w:val="00D37684"/>
    <w:rsid w:val="00D44C12"/>
    <w:rsid w:val="00D50EC3"/>
    <w:rsid w:val="00D54CE6"/>
    <w:rsid w:val="00D5704C"/>
    <w:rsid w:val="00D62165"/>
    <w:rsid w:val="00D762AB"/>
    <w:rsid w:val="00D80329"/>
    <w:rsid w:val="00D80807"/>
    <w:rsid w:val="00D81B75"/>
    <w:rsid w:val="00D829B4"/>
    <w:rsid w:val="00D83D4E"/>
    <w:rsid w:val="00D868D9"/>
    <w:rsid w:val="00D86986"/>
    <w:rsid w:val="00D96736"/>
    <w:rsid w:val="00DA0DBF"/>
    <w:rsid w:val="00DA1D5E"/>
    <w:rsid w:val="00DA547F"/>
    <w:rsid w:val="00DA66E1"/>
    <w:rsid w:val="00DB150F"/>
    <w:rsid w:val="00DC379D"/>
    <w:rsid w:val="00DE6A03"/>
    <w:rsid w:val="00DF23F9"/>
    <w:rsid w:val="00DF3E21"/>
    <w:rsid w:val="00DF3F29"/>
    <w:rsid w:val="00E008F9"/>
    <w:rsid w:val="00E02027"/>
    <w:rsid w:val="00E0776C"/>
    <w:rsid w:val="00E11228"/>
    <w:rsid w:val="00E22186"/>
    <w:rsid w:val="00E2240C"/>
    <w:rsid w:val="00E23354"/>
    <w:rsid w:val="00E2347D"/>
    <w:rsid w:val="00E26568"/>
    <w:rsid w:val="00E273DD"/>
    <w:rsid w:val="00E313A8"/>
    <w:rsid w:val="00E3161A"/>
    <w:rsid w:val="00E3219A"/>
    <w:rsid w:val="00E330D0"/>
    <w:rsid w:val="00E35826"/>
    <w:rsid w:val="00E37207"/>
    <w:rsid w:val="00E40654"/>
    <w:rsid w:val="00E43090"/>
    <w:rsid w:val="00E434BD"/>
    <w:rsid w:val="00E4562A"/>
    <w:rsid w:val="00E47A75"/>
    <w:rsid w:val="00E47EB7"/>
    <w:rsid w:val="00E5001C"/>
    <w:rsid w:val="00E514AA"/>
    <w:rsid w:val="00E53259"/>
    <w:rsid w:val="00E53391"/>
    <w:rsid w:val="00E54164"/>
    <w:rsid w:val="00E55CA0"/>
    <w:rsid w:val="00E6255B"/>
    <w:rsid w:val="00E63993"/>
    <w:rsid w:val="00E70784"/>
    <w:rsid w:val="00E7794D"/>
    <w:rsid w:val="00E80B12"/>
    <w:rsid w:val="00E82243"/>
    <w:rsid w:val="00E8697D"/>
    <w:rsid w:val="00E902E4"/>
    <w:rsid w:val="00E93D51"/>
    <w:rsid w:val="00E96B5A"/>
    <w:rsid w:val="00E979F4"/>
    <w:rsid w:val="00EA36CE"/>
    <w:rsid w:val="00EB1749"/>
    <w:rsid w:val="00EB2181"/>
    <w:rsid w:val="00EB3088"/>
    <w:rsid w:val="00EB47A7"/>
    <w:rsid w:val="00EB53D0"/>
    <w:rsid w:val="00EC25F1"/>
    <w:rsid w:val="00EC4A5A"/>
    <w:rsid w:val="00EC76BE"/>
    <w:rsid w:val="00ED183C"/>
    <w:rsid w:val="00ED1BA8"/>
    <w:rsid w:val="00ED1BFD"/>
    <w:rsid w:val="00ED2D67"/>
    <w:rsid w:val="00ED4E6D"/>
    <w:rsid w:val="00EE581C"/>
    <w:rsid w:val="00EE5821"/>
    <w:rsid w:val="00EE6608"/>
    <w:rsid w:val="00EE79BB"/>
    <w:rsid w:val="00EE7BD7"/>
    <w:rsid w:val="00EF5709"/>
    <w:rsid w:val="00F01907"/>
    <w:rsid w:val="00F01B46"/>
    <w:rsid w:val="00F12C52"/>
    <w:rsid w:val="00F20FB6"/>
    <w:rsid w:val="00F3076A"/>
    <w:rsid w:val="00F3096A"/>
    <w:rsid w:val="00F31589"/>
    <w:rsid w:val="00F339B6"/>
    <w:rsid w:val="00F33D13"/>
    <w:rsid w:val="00F4134E"/>
    <w:rsid w:val="00F45F4A"/>
    <w:rsid w:val="00F5000B"/>
    <w:rsid w:val="00F525DC"/>
    <w:rsid w:val="00F53535"/>
    <w:rsid w:val="00F57661"/>
    <w:rsid w:val="00F6110D"/>
    <w:rsid w:val="00F61596"/>
    <w:rsid w:val="00F624A2"/>
    <w:rsid w:val="00F75D06"/>
    <w:rsid w:val="00F82643"/>
    <w:rsid w:val="00F85388"/>
    <w:rsid w:val="00F86C62"/>
    <w:rsid w:val="00F90089"/>
    <w:rsid w:val="00F917AB"/>
    <w:rsid w:val="00F929FB"/>
    <w:rsid w:val="00F94323"/>
    <w:rsid w:val="00F94889"/>
    <w:rsid w:val="00FA2A3B"/>
    <w:rsid w:val="00FA3778"/>
    <w:rsid w:val="00FA5D76"/>
    <w:rsid w:val="00FA68E5"/>
    <w:rsid w:val="00FC10D5"/>
    <w:rsid w:val="00FC18D6"/>
    <w:rsid w:val="00FC5DEF"/>
    <w:rsid w:val="00FD05FF"/>
    <w:rsid w:val="00FD1463"/>
    <w:rsid w:val="00FD64AD"/>
    <w:rsid w:val="00FE29BF"/>
    <w:rsid w:val="00FF2E66"/>
    <w:rsid w:val="00FF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0809A"/>
  <w15:docId w15:val="{ECB0A58A-8179-4F01-84C6-6D1E2BE83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rsid w:val="00C110F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0"/>
    <w:next w:val="a0"/>
    <w:link w:val="10"/>
    <w:uiPriority w:val="9"/>
    <w:qFormat/>
    <w:rsid w:val="001E0EC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5C5BE1"/>
    <w:pPr>
      <w:keepNext/>
      <w:widowControl/>
      <w:outlineLvl w:val="1"/>
    </w:pPr>
    <w:rPr>
      <w:rFonts w:eastAsia="Times New Roman" w:cs="Times New Roman"/>
      <w:b/>
      <w:color w:val="auto"/>
      <w:szCs w:val="20"/>
      <w:lang w:bidi="ar-SA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BB3BE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BB3B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BB3BE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BB3B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BB3B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BB3B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BB3B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C11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Второй абзац списка"/>
    <w:basedOn w:val="a0"/>
    <w:link w:val="a6"/>
    <w:uiPriority w:val="34"/>
    <w:qFormat/>
    <w:rsid w:val="00C110FF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paragraph" w:styleId="a7">
    <w:name w:val="Body Text"/>
    <w:basedOn w:val="a0"/>
    <w:link w:val="a8"/>
    <w:rsid w:val="00C110FF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8">
    <w:name w:val="Основной текст Знак"/>
    <w:basedOn w:val="a1"/>
    <w:link w:val="a7"/>
    <w:rsid w:val="00C110F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Стиль"/>
    <w:rsid w:val="00C110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F665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No Spacing"/>
    <w:uiPriority w:val="1"/>
    <w:qFormat/>
    <w:rsid w:val="005F66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basedOn w:val="a0"/>
    <w:next w:val="a0"/>
    <w:rsid w:val="005F665A"/>
    <w:pPr>
      <w:suppressAutoHyphens/>
      <w:autoSpaceDE w:val="0"/>
    </w:pPr>
    <w:rPr>
      <w:color w:val="auto"/>
      <w:sz w:val="20"/>
      <w:szCs w:val="20"/>
      <w:lang w:bidi="ar-SA"/>
    </w:rPr>
  </w:style>
  <w:style w:type="character" w:customStyle="1" w:styleId="a6">
    <w:name w:val="Абзац списка Знак"/>
    <w:aliases w:val="Второй абзац списка Знак"/>
    <w:link w:val="a5"/>
    <w:uiPriority w:val="34"/>
    <w:locked/>
    <w:rsid w:val="005F665A"/>
    <w:rPr>
      <w:rFonts w:ascii="Calibri" w:eastAsia="Calibri" w:hAnsi="Calibri" w:cs="Times New Roman"/>
    </w:rPr>
  </w:style>
  <w:style w:type="paragraph" w:customStyle="1" w:styleId="ab">
    <w:name w:val="Прижатый влево"/>
    <w:basedOn w:val="a0"/>
    <w:next w:val="a0"/>
    <w:uiPriority w:val="99"/>
    <w:rsid w:val="005F665A"/>
    <w:pPr>
      <w:widowControl/>
      <w:autoSpaceDE w:val="0"/>
      <w:autoSpaceDN w:val="0"/>
      <w:adjustRightInd w:val="0"/>
    </w:pPr>
    <w:rPr>
      <w:rFonts w:ascii="Arial" w:eastAsia="Times New Roman" w:hAnsi="Arial" w:cs="Arial"/>
      <w:color w:val="auto"/>
      <w:lang w:bidi="ar-SA"/>
    </w:rPr>
  </w:style>
  <w:style w:type="paragraph" w:styleId="ac">
    <w:name w:val="Balloon Text"/>
    <w:basedOn w:val="a0"/>
    <w:link w:val="ad"/>
    <w:semiHidden/>
    <w:unhideWhenUsed/>
    <w:rsid w:val="00330C0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330C00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e">
    <w:name w:val="Гипертекстовая ссылка"/>
    <w:basedOn w:val="a1"/>
    <w:uiPriority w:val="99"/>
    <w:rsid w:val="00653222"/>
    <w:rPr>
      <w:color w:val="106BBE"/>
    </w:rPr>
  </w:style>
  <w:style w:type="paragraph" w:customStyle="1" w:styleId="af">
    <w:name w:val="Нормальный (таблица)"/>
    <w:basedOn w:val="a0"/>
    <w:next w:val="a0"/>
    <w:uiPriority w:val="99"/>
    <w:rsid w:val="00C46DA2"/>
    <w:pPr>
      <w:widowControl/>
      <w:autoSpaceDE w:val="0"/>
      <w:autoSpaceDN w:val="0"/>
      <w:adjustRightInd w:val="0"/>
      <w:jc w:val="both"/>
    </w:pPr>
    <w:rPr>
      <w:rFonts w:ascii="Arial" w:eastAsiaTheme="minorHAnsi" w:hAnsi="Arial" w:cs="Arial"/>
      <w:color w:val="auto"/>
      <w:lang w:eastAsia="en-US" w:bidi="ar-SA"/>
    </w:rPr>
  </w:style>
  <w:style w:type="character" w:customStyle="1" w:styleId="af0">
    <w:name w:val="Цветовое выделение"/>
    <w:uiPriority w:val="99"/>
    <w:rsid w:val="00CB5311"/>
    <w:rPr>
      <w:b/>
      <w:bCs/>
      <w:color w:val="26282F"/>
    </w:rPr>
  </w:style>
  <w:style w:type="paragraph" w:styleId="af1">
    <w:name w:val="Normal (Web)"/>
    <w:basedOn w:val="a0"/>
    <w:uiPriority w:val="99"/>
    <w:unhideWhenUsed/>
    <w:rsid w:val="00F3158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2">
    <w:name w:val="Hyperlink"/>
    <w:basedOn w:val="a1"/>
    <w:uiPriority w:val="99"/>
    <w:unhideWhenUsed/>
    <w:rsid w:val="00F31589"/>
    <w:rPr>
      <w:color w:val="0000FF"/>
      <w:u w:val="single"/>
    </w:rPr>
  </w:style>
  <w:style w:type="paragraph" w:customStyle="1" w:styleId="11">
    <w:name w:val="1"/>
    <w:rsid w:val="001875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5C5BE1"/>
    <w:rPr>
      <w:rFonts w:ascii="Courier New" w:eastAsia="Times New Roman" w:hAnsi="Courier New" w:cs="Times New Roman"/>
      <w:b/>
      <w:sz w:val="24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1E0E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paragraph" w:styleId="af3">
    <w:name w:val="header"/>
    <w:basedOn w:val="a0"/>
    <w:link w:val="af4"/>
    <w:uiPriority w:val="99"/>
    <w:unhideWhenUsed/>
    <w:rsid w:val="000D16C2"/>
    <w:pPr>
      <w:widowControl/>
      <w:tabs>
        <w:tab w:val="center" w:pos="4677"/>
        <w:tab w:val="right" w:pos="9355"/>
      </w:tabs>
      <w:ind w:firstLine="340"/>
      <w:jc w:val="both"/>
    </w:pPr>
    <w:rPr>
      <w:rFonts w:ascii="Times New Roman" w:eastAsia="Times New Roman" w:hAnsi="Times New Roman" w:cs="Times New Roman"/>
      <w:color w:val="auto"/>
      <w:lang w:val="x-none" w:bidi="ar-SA"/>
    </w:rPr>
  </w:style>
  <w:style w:type="character" w:customStyle="1" w:styleId="af4">
    <w:name w:val="Верхний колонтитул Знак"/>
    <w:basedOn w:val="a1"/>
    <w:link w:val="af3"/>
    <w:uiPriority w:val="99"/>
    <w:rsid w:val="000D16C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f5">
    <w:name w:val="footer"/>
    <w:basedOn w:val="a0"/>
    <w:link w:val="af6"/>
    <w:uiPriority w:val="99"/>
    <w:unhideWhenUsed/>
    <w:rsid w:val="000D16C2"/>
    <w:pPr>
      <w:widowControl/>
      <w:tabs>
        <w:tab w:val="center" w:pos="4677"/>
        <w:tab w:val="right" w:pos="9355"/>
      </w:tabs>
      <w:ind w:firstLine="340"/>
      <w:jc w:val="both"/>
    </w:pPr>
    <w:rPr>
      <w:rFonts w:ascii="Times New Roman" w:eastAsia="Times New Roman" w:hAnsi="Times New Roman" w:cs="Times New Roman"/>
      <w:color w:val="auto"/>
      <w:lang w:val="x-none" w:bidi="ar-SA"/>
    </w:rPr>
  </w:style>
  <w:style w:type="character" w:customStyle="1" w:styleId="af6">
    <w:name w:val="Нижний колонтитул Знак"/>
    <w:basedOn w:val="a1"/>
    <w:link w:val="af5"/>
    <w:uiPriority w:val="99"/>
    <w:rsid w:val="000D16C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12">
    <w:name w:val="Без интервала1"/>
    <w:rsid w:val="000D16C2"/>
    <w:pPr>
      <w:spacing w:after="0" w:line="240" w:lineRule="auto"/>
      <w:ind w:firstLine="340"/>
      <w:jc w:val="both"/>
    </w:pPr>
    <w:rPr>
      <w:rFonts w:ascii="Calibri" w:eastAsia="Times New Roman" w:hAnsi="Calibri" w:cs="Calibri"/>
    </w:rPr>
  </w:style>
  <w:style w:type="paragraph" w:customStyle="1" w:styleId="Default">
    <w:name w:val="Default"/>
    <w:rsid w:val="000D16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7">
    <w:name w:val="Title"/>
    <w:basedOn w:val="a0"/>
    <w:next w:val="a0"/>
    <w:link w:val="af8"/>
    <w:uiPriority w:val="10"/>
    <w:qFormat/>
    <w:rsid w:val="000D16C2"/>
    <w:pPr>
      <w:widowControl/>
      <w:spacing w:before="240" w:after="60"/>
      <w:ind w:firstLine="340"/>
      <w:jc w:val="center"/>
      <w:outlineLvl w:val="0"/>
    </w:pPr>
    <w:rPr>
      <w:rFonts w:ascii="Cambria" w:eastAsia="Times New Roman" w:hAnsi="Cambria" w:cs="Times New Roman"/>
      <w:b/>
      <w:bCs/>
      <w:color w:val="auto"/>
      <w:kern w:val="28"/>
      <w:sz w:val="32"/>
      <w:szCs w:val="32"/>
      <w:lang w:bidi="ar-SA"/>
    </w:rPr>
  </w:style>
  <w:style w:type="character" w:customStyle="1" w:styleId="af8">
    <w:name w:val="Заголовок Знак"/>
    <w:basedOn w:val="a1"/>
    <w:link w:val="af7"/>
    <w:uiPriority w:val="10"/>
    <w:rsid w:val="000D16C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af9">
    <w:name w:val="Заголовок статьи"/>
    <w:basedOn w:val="a0"/>
    <w:next w:val="a0"/>
    <w:uiPriority w:val="99"/>
    <w:rsid w:val="007A6AB9"/>
    <w:pPr>
      <w:widowControl/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color w:val="auto"/>
      <w:lang w:eastAsia="en-US" w:bidi="ar-SA"/>
    </w:rPr>
  </w:style>
  <w:style w:type="paragraph" w:customStyle="1" w:styleId="afa">
    <w:name w:val="Комментарий"/>
    <w:basedOn w:val="a0"/>
    <w:next w:val="a0"/>
    <w:uiPriority w:val="99"/>
    <w:rsid w:val="007A6AB9"/>
    <w:pPr>
      <w:widowControl/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 w:bidi="ar-SA"/>
    </w:rPr>
  </w:style>
  <w:style w:type="paragraph" w:customStyle="1" w:styleId="afb">
    <w:name w:val="Информация об изменениях документа"/>
    <w:basedOn w:val="afa"/>
    <w:next w:val="a0"/>
    <w:uiPriority w:val="99"/>
    <w:rsid w:val="007A6AB9"/>
    <w:rPr>
      <w:i/>
      <w:iCs/>
    </w:rPr>
  </w:style>
  <w:style w:type="character" w:styleId="afc">
    <w:name w:val="line number"/>
    <w:basedOn w:val="a1"/>
    <w:uiPriority w:val="99"/>
    <w:semiHidden/>
    <w:unhideWhenUsed/>
    <w:rsid w:val="00B27784"/>
  </w:style>
  <w:style w:type="paragraph" w:customStyle="1" w:styleId="printj">
    <w:name w:val="printj"/>
    <w:basedOn w:val="a0"/>
    <w:rsid w:val="00002175"/>
    <w:pPr>
      <w:widowControl/>
      <w:spacing w:before="144" w:after="288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d">
    <w:name w:val="Emphasis"/>
    <w:basedOn w:val="a1"/>
    <w:uiPriority w:val="20"/>
    <w:qFormat/>
    <w:rsid w:val="00EE7BD7"/>
    <w:rPr>
      <w:i/>
      <w:iCs/>
    </w:rPr>
  </w:style>
  <w:style w:type="paragraph" w:customStyle="1" w:styleId="a">
    <w:name w:val="!Маркер"/>
    <w:link w:val="afe"/>
    <w:qFormat/>
    <w:rsid w:val="003339BF"/>
    <w:pPr>
      <w:numPr>
        <w:numId w:val="30"/>
      </w:numPr>
      <w:spacing w:after="120"/>
      <w:contextualSpacing/>
      <w:jc w:val="both"/>
    </w:pPr>
    <w:rPr>
      <w:rFonts w:ascii="Arial Narrow" w:eastAsiaTheme="minorEastAsia" w:hAnsi="Arial Narrow"/>
      <w:sz w:val="26"/>
      <w:lang w:eastAsia="ru-RU"/>
    </w:rPr>
  </w:style>
  <w:style w:type="character" w:customStyle="1" w:styleId="afe">
    <w:name w:val="!Маркер Знак"/>
    <w:basedOn w:val="a1"/>
    <w:link w:val="a"/>
    <w:rsid w:val="003339BF"/>
    <w:rPr>
      <w:rFonts w:ascii="Arial Narrow" w:eastAsiaTheme="minorEastAsia" w:hAnsi="Arial Narrow"/>
      <w:sz w:val="26"/>
      <w:lang w:eastAsia="ru-RU"/>
    </w:rPr>
  </w:style>
  <w:style w:type="paragraph" w:customStyle="1" w:styleId="s1">
    <w:name w:val="s_1"/>
    <w:basedOn w:val="a0"/>
    <w:rsid w:val="004B4C8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Title">
    <w:name w:val="ConsTitle"/>
    <w:uiPriority w:val="99"/>
    <w:rsid w:val="00F20FB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uiPriority w:val="99"/>
    <w:rsid w:val="00DC37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f">
    <w:name w:val="Unresolved Mention"/>
    <w:basedOn w:val="a1"/>
    <w:uiPriority w:val="99"/>
    <w:semiHidden/>
    <w:unhideWhenUsed/>
    <w:rsid w:val="00020C2F"/>
    <w:rPr>
      <w:color w:val="605E5C"/>
      <w:shd w:val="clear" w:color="auto" w:fill="E1DFDD"/>
    </w:rPr>
  </w:style>
  <w:style w:type="character" w:customStyle="1" w:styleId="30">
    <w:name w:val="Заголовок 3 Знак"/>
    <w:basedOn w:val="a1"/>
    <w:link w:val="3"/>
    <w:uiPriority w:val="9"/>
    <w:semiHidden/>
    <w:rsid w:val="00BB3BEE"/>
    <w:rPr>
      <w:rFonts w:ascii="Courier New" w:eastAsiaTheme="majorEastAsia" w:hAnsi="Courier New" w:cstheme="majorBidi"/>
      <w:color w:val="365F91" w:themeColor="accent1" w:themeShade="BF"/>
      <w:sz w:val="28"/>
      <w:szCs w:val="28"/>
      <w:lang w:eastAsia="ru-RU" w:bidi="ru-RU"/>
    </w:rPr>
  </w:style>
  <w:style w:type="character" w:customStyle="1" w:styleId="40">
    <w:name w:val="Заголовок 4 Знак"/>
    <w:basedOn w:val="a1"/>
    <w:link w:val="4"/>
    <w:uiPriority w:val="9"/>
    <w:semiHidden/>
    <w:rsid w:val="00BB3BEE"/>
    <w:rPr>
      <w:rFonts w:ascii="Courier New" w:eastAsiaTheme="majorEastAsia" w:hAnsi="Courier New" w:cstheme="majorBidi"/>
      <w:i/>
      <w:iCs/>
      <w:color w:val="365F91" w:themeColor="accent1" w:themeShade="BF"/>
      <w:sz w:val="24"/>
      <w:szCs w:val="24"/>
      <w:lang w:eastAsia="ru-RU" w:bidi="ru-RU"/>
    </w:rPr>
  </w:style>
  <w:style w:type="character" w:customStyle="1" w:styleId="50">
    <w:name w:val="Заголовок 5 Знак"/>
    <w:basedOn w:val="a1"/>
    <w:link w:val="5"/>
    <w:uiPriority w:val="9"/>
    <w:semiHidden/>
    <w:rsid w:val="00BB3BEE"/>
    <w:rPr>
      <w:rFonts w:ascii="Courier New" w:eastAsiaTheme="majorEastAsia" w:hAnsi="Courier New" w:cstheme="majorBidi"/>
      <w:color w:val="365F91" w:themeColor="accent1" w:themeShade="BF"/>
      <w:sz w:val="24"/>
      <w:szCs w:val="24"/>
      <w:lang w:eastAsia="ru-RU" w:bidi="ru-RU"/>
    </w:rPr>
  </w:style>
  <w:style w:type="character" w:customStyle="1" w:styleId="60">
    <w:name w:val="Заголовок 6 Знак"/>
    <w:basedOn w:val="a1"/>
    <w:link w:val="6"/>
    <w:uiPriority w:val="9"/>
    <w:semiHidden/>
    <w:rsid w:val="00BB3BEE"/>
    <w:rPr>
      <w:rFonts w:ascii="Courier New" w:eastAsiaTheme="majorEastAsia" w:hAnsi="Courier New" w:cstheme="majorBidi"/>
      <w:i/>
      <w:iCs/>
      <w:color w:val="595959" w:themeColor="text1" w:themeTint="A6"/>
      <w:sz w:val="24"/>
      <w:szCs w:val="24"/>
      <w:lang w:eastAsia="ru-RU" w:bidi="ru-RU"/>
    </w:rPr>
  </w:style>
  <w:style w:type="character" w:customStyle="1" w:styleId="70">
    <w:name w:val="Заголовок 7 Знак"/>
    <w:basedOn w:val="a1"/>
    <w:link w:val="7"/>
    <w:uiPriority w:val="9"/>
    <w:semiHidden/>
    <w:rsid w:val="00BB3BEE"/>
    <w:rPr>
      <w:rFonts w:ascii="Courier New" w:eastAsiaTheme="majorEastAsia" w:hAnsi="Courier New" w:cstheme="majorBidi"/>
      <w:color w:val="595959" w:themeColor="text1" w:themeTint="A6"/>
      <w:sz w:val="24"/>
      <w:szCs w:val="24"/>
      <w:lang w:eastAsia="ru-RU" w:bidi="ru-RU"/>
    </w:rPr>
  </w:style>
  <w:style w:type="character" w:customStyle="1" w:styleId="80">
    <w:name w:val="Заголовок 8 Знак"/>
    <w:basedOn w:val="a1"/>
    <w:link w:val="8"/>
    <w:uiPriority w:val="9"/>
    <w:semiHidden/>
    <w:rsid w:val="00BB3BEE"/>
    <w:rPr>
      <w:rFonts w:ascii="Courier New" w:eastAsiaTheme="majorEastAsia" w:hAnsi="Courier New" w:cstheme="majorBidi"/>
      <w:i/>
      <w:iCs/>
      <w:color w:val="272727" w:themeColor="text1" w:themeTint="D8"/>
      <w:sz w:val="24"/>
      <w:szCs w:val="24"/>
      <w:lang w:eastAsia="ru-RU" w:bidi="ru-RU"/>
    </w:rPr>
  </w:style>
  <w:style w:type="character" w:customStyle="1" w:styleId="90">
    <w:name w:val="Заголовок 9 Знак"/>
    <w:basedOn w:val="a1"/>
    <w:link w:val="9"/>
    <w:uiPriority w:val="9"/>
    <w:semiHidden/>
    <w:rsid w:val="00BB3BEE"/>
    <w:rPr>
      <w:rFonts w:ascii="Courier New" w:eastAsiaTheme="majorEastAsia" w:hAnsi="Courier New" w:cstheme="majorBidi"/>
      <w:color w:val="272727" w:themeColor="text1" w:themeTint="D8"/>
      <w:sz w:val="24"/>
      <w:szCs w:val="24"/>
      <w:lang w:eastAsia="ru-RU" w:bidi="ru-RU"/>
    </w:rPr>
  </w:style>
  <w:style w:type="paragraph" w:styleId="aff0">
    <w:name w:val="Subtitle"/>
    <w:basedOn w:val="a0"/>
    <w:next w:val="a0"/>
    <w:link w:val="aff1"/>
    <w:uiPriority w:val="11"/>
    <w:qFormat/>
    <w:rsid w:val="00BB3B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f1">
    <w:name w:val="Подзаголовок Знак"/>
    <w:basedOn w:val="a1"/>
    <w:link w:val="aff0"/>
    <w:uiPriority w:val="11"/>
    <w:rsid w:val="00BB3BEE"/>
    <w:rPr>
      <w:rFonts w:ascii="Courier New" w:eastAsiaTheme="majorEastAsia" w:hAnsi="Courier New" w:cstheme="majorBidi"/>
      <w:color w:val="595959" w:themeColor="text1" w:themeTint="A6"/>
      <w:spacing w:val="15"/>
      <w:sz w:val="28"/>
      <w:szCs w:val="28"/>
      <w:lang w:eastAsia="ru-RU" w:bidi="ru-RU"/>
    </w:rPr>
  </w:style>
  <w:style w:type="paragraph" w:styleId="21">
    <w:name w:val="Quote"/>
    <w:basedOn w:val="a0"/>
    <w:next w:val="a0"/>
    <w:link w:val="22"/>
    <w:uiPriority w:val="29"/>
    <w:qFormat/>
    <w:rsid w:val="00BB3B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BB3BEE"/>
    <w:rPr>
      <w:rFonts w:ascii="Courier New" w:eastAsia="Courier New" w:hAnsi="Courier New" w:cs="Courier New"/>
      <w:i/>
      <w:iCs/>
      <w:color w:val="404040" w:themeColor="text1" w:themeTint="BF"/>
      <w:sz w:val="24"/>
      <w:szCs w:val="24"/>
      <w:lang w:eastAsia="ru-RU" w:bidi="ru-RU"/>
    </w:rPr>
  </w:style>
  <w:style w:type="character" w:styleId="aff2">
    <w:name w:val="Intense Emphasis"/>
    <w:basedOn w:val="a1"/>
    <w:uiPriority w:val="21"/>
    <w:qFormat/>
    <w:rsid w:val="00BB3BEE"/>
    <w:rPr>
      <w:i/>
      <w:iCs/>
      <w:color w:val="365F91" w:themeColor="accent1" w:themeShade="BF"/>
    </w:rPr>
  </w:style>
  <w:style w:type="paragraph" w:styleId="aff3">
    <w:name w:val="Intense Quote"/>
    <w:basedOn w:val="a0"/>
    <w:next w:val="a0"/>
    <w:link w:val="aff4"/>
    <w:uiPriority w:val="30"/>
    <w:qFormat/>
    <w:rsid w:val="00BB3BE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ff4">
    <w:name w:val="Выделенная цитата Знак"/>
    <w:basedOn w:val="a1"/>
    <w:link w:val="aff3"/>
    <w:uiPriority w:val="30"/>
    <w:rsid w:val="00BB3BEE"/>
    <w:rPr>
      <w:rFonts w:ascii="Courier New" w:eastAsia="Courier New" w:hAnsi="Courier New" w:cs="Courier New"/>
      <w:i/>
      <w:iCs/>
      <w:color w:val="365F91" w:themeColor="accent1" w:themeShade="BF"/>
      <w:sz w:val="24"/>
      <w:szCs w:val="24"/>
      <w:lang w:eastAsia="ru-RU" w:bidi="ru-RU"/>
    </w:rPr>
  </w:style>
  <w:style w:type="character" w:styleId="aff5">
    <w:name w:val="Intense Reference"/>
    <w:basedOn w:val="a1"/>
    <w:uiPriority w:val="32"/>
    <w:qFormat/>
    <w:rsid w:val="00BB3BE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2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9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906D0-713D-42B8-816C-ACDEC83FF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14336</TotalTime>
  <Pages>3</Pages>
  <Words>909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ВМР КСО</cp:lastModifiedBy>
  <cp:revision>166</cp:revision>
  <cp:lastPrinted>2026-03-12T11:43:00Z</cp:lastPrinted>
  <dcterms:created xsi:type="dcterms:W3CDTF">2022-03-16T13:14:00Z</dcterms:created>
  <dcterms:modified xsi:type="dcterms:W3CDTF">2026-04-24T09:51:00Z</dcterms:modified>
</cp:coreProperties>
</file>